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315" w:rsidRPr="00F660C8" w:rsidRDefault="00BD7315" w:rsidP="00BD7315">
      <w:pPr>
        <w:snapToGrid w:val="0"/>
        <w:contextualSpacing/>
        <w:rPr>
          <w:rFonts w:ascii="Meiryo UI" w:eastAsia="Meiryo UI" w:hAnsi="Meiryo UI"/>
          <w:b/>
          <w:bCs/>
          <w:color w:val="000000" w:themeColor="text1"/>
          <w:sz w:val="22"/>
        </w:rPr>
      </w:pPr>
      <w:r w:rsidRPr="00F660C8">
        <w:rPr>
          <w:rFonts w:ascii="Meiryo UI" w:eastAsia="Meiryo UI" w:hAnsi="Meiryo UI"/>
          <w:b/>
          <w:bCs/>
          <w:color w:val="000000" w:themeColor="text1"/>
          <w:sz w:val="22"/>
        </w:rPr>
        <w:t>阿蘇神社</w:t>
      </w:r>
      <w:r w:rsidRPr="00F660C8">
        <w:rPr>
          <w:rFonts w:ascii="Meiryo UI" w:eastAsia="Meiryo UI" w:hAnsi="Meiryo UI" w:hint="eastAsia"/>
          <w:b/>
          <w:bCs/>
          <w:color w:val="000000" w:themeColor="text1"/>
          <w:sz w:val="22"/>
        </w:rPr>
        <w:t>：下宮と上宮</w:t>
      </w:r>
    </w:p>
    <w:p/>
    <w:p w:rsidR="00BD7315" w:rsidRPr="00F660C8" w:rsidRDefault="00BD7315" w:rsidP="00BD7315">
      <w:pPr>
        <w:snapToGrid w:val="0"/>
        <w:contextualSpacing/>
        <w:rPr>
          <w:rFonts w:ascii="Meiryo UI" w:eastAsia="Meiryo UI" w:hAnsi="Meiryo UI"/>
          <w:b/>
          <w:bCs/>
          <w:color w:val="000000" w:themeColor="text1"/>
          <w:sz w:val="22"/>
        </w:rPr>
      </w:pPr>
      <w:r w:rsidRPr="00F660C8">
        <w:rPr>
          <w:rFonts w:ascii="Meiryo UI" w:eastAsia="Meiryo UI" w:hAnsi="Meiryo UI" w:hint="eastAsia"/>
          <w:b/>
          <w:bCs/>
          <w:color w:val="000000" w:themeColor="text1"/>
          <w:sz w:val="22"/>
        </w:rPr>
        <w:t>同一の目的を持つ二社</w:t>
      </w:r>
    </w:p>
    <w:p w:rsidR="00BD7315" w:rsidRPr="00F660C8" w:rsidRDefault="00BD7315" w:rsidP="00BD7315">
      <w:pPr>
        <w:snapToGrid w:val="0"/>
        <w:contextualSpacing/>
        <w:rPr>
          <w:rFonts w:ascii="Meiryo UI" w:eastAsia="Meiryo UI" w:hAnsi="Meiryo UI"/>
          <w:color w:val="000000" w:themeColor="text1"/>
          <w:sz w:val="22"/>
        </w:rPr>
      </w:pPr>
    </w:p>
    <w:p w:rsidR="00BD7315" w:rsidRPr="00F660C8" w:rsidRDefault="00BD7315" w:rsidP="00BD7315">
      <w:pPr>
        <w:snapToGrid w:val="0"/>
        <w:contextualSpacing/>
        <w:rPr>
          <w:rFonts w:ascii="Meiryo UI" w:eastAsia="Meiryo UI" w:hAnsi="Meiryo UI"/>
          <w:color w:val="000000" w:themeColor="text1"/>
          <w:sz w:val="22"/>
        </w:rPr>
      </w:pPr>
      <w:r w:rsidRPr="00F660C8">
        <w:rPr>
          <w:rFonts w:ascii="Meiryo UI" w:eastAsia="Meiryo UI" w:hAnsi="Meiryo UI" w:hint="eastAsia"/>
          <w:color w:val="000000" w:themeColor="text1"/>
          <w:sz w:val="22"/>
        </w:rPr>
        <w:t>阿蘇神社は紀元前281年に創建されたと考えられています。阿蘇神社は二つの異なる場所にある二社から成ります。下宮（the lower shrine）はカルデラ底に</w:t>
      </w:r>
      <w:r>
        <w:rPr>
          <w:rFonts w:ascii="Meiryo UI" w:eastAsia="Meiryo UI" w:hAnsi="Meiryo UI" w:hint="eastAsia"/>
          <w:color w:val="000000" w:themeColor="text1"/>
          <w:sz w:val="22"/>
        </w:rPr>
        <w:t>広がる</w:t>
      </w:r>
      <w:r w:rsidRPr="00F660C8">
        <w:rPr>
          <w:rFonts w:ascii="Meiryo UI" w:eastAsia="Meiryo UI" w:hAnsi="Meiryo UI" w:hint="eastAsia"/>
          <w:color w:val="000000" w:themeColor="text1"/>
          <w:sz w:val="22"/>
        </w:rPr>
        <w:t>阿蘇</w:t>
      </w:r>
      <w:r>
        <w:rPr>
          <w:rFonts w:ascii="Meiryo UI" w:eastAsia="Meiryo UI" w:hAnsi="Meiryo UI" w:hint="eastAsia"/>
          <w:color w:val="000000" w:themeColor="text1"/>
          <w:sz w:val="22"/>
        </w:rPr>
        <w:t>市</w:t>
      </w:r>
      <w:r w:rsidRPr="00F660C8">
        <w:rPr>
          <w:rFonts w:ascii="Meiryo UI" w:eastAsia="Meiryo UI" w:hAnsi="Meiryo UI" w:hint="eastAsia"/>
          <w:color w:val="000000" w:themeColor="text1"/>
          <w:sz w:val="22"/>
        </w:rPr>
        <w:t>にあり、阿蘇山上神社（文字通り、「阿蘇山の上の神社」という意味）という正式名称を持つ上宮（the upper shrine）は、阿蘇</w:t>
      </w:r>
      <w:r>
        <w:rPr>
          <w:rFonts w:ascii="Meiryo UI" w:eastAsia="Meiryo UI" w:hAnsi="Meiryo UI" w:hint="eastAsia"/>
          <w:color w:val="000000" w:themeColor="text1"/>
          <w:sz w:val="22"/>
        </w:rPr>
        <w:t>山頂付近、</w:t>
      </w:r>
      <w:r w:rsidRPr="00F660C8">
        <w:rPr>
          <w:rFonts w:ascii="Meiryo UI" w:eastAsia="Meiryo UI" w:hAnsi="Meiryo UI" w:hint="eastAsia"/>
          <w:color w:val="000000" w:themeColor="text1"/>
          <w:sz w:val="22"/>
        </w:rPr>
        <w:t>噴火口からほんの百メートル</w:t>
      </w:r>
      <w:r>
        <w:rPr>
          <w:rFonts w:ascii="Meiryo UI" w:eastAsia="Meiryo UI" w:hAnsi="Meiryo UI" w:hint="eastAsia"/>
          <w:color w:val="000000" w:themeColor="text1"/>
          <w:sz w:val="22"/>
        </w:rPr>
        <w:t>ちょっと</w:t>
      </w:r>
      <w:r w:rsidRPr="00F660C8">
        <w:rPr>
          <w:rFonts w:ascii="Meiryo UI" w:eastAsia="Meiryo UI" w:hAnsi="Meiryo UI" w:hint="eastAsia"/>
          <w:color w:val="000000" w:themeColor="text1"/>
          <w:sz w:val="22"/>
        </w:rPr>
        <w:t>下</w:t>
      </w:r>
      <w:r>
        <w:rPr>
          <w:rFonts w:ascii="Meiryo UI" w:eastAsia="Meiryo UI" w:hAnsi="Meiryo UI" w:hint="eastAsia"/>
          <w:color w:val="000000" w:themeColor="text1"/>
          <w:sz w:val="22"/>
        </w:rPr>
        <w:t>方</w:t>
      </w:r>
      <w:r w:rsidRPr="00F660C8">
        <w:rPr>
          <w:rFonts w:ascii="Meiryo UI" w:eastAsia="Meiryo UI" w:hAnsi="Meiryo UI" w:hint="eastAsia"/>
          <w:color w:val="000000" w:themeColor="text1"/>
          <w:sz w:val="22"/>
        </w:rPr>
        <w:t>に鎮座しています。二社はどちらも阿蘇山火口を御神体としています。</w:t>
      </w:r>
    </w:p>
    <w:p w:rsidR="00BD7315" w:rsidRPr="00F660C8" w:rsidRDefault="00BD7315" w:rsidP="00BD7315">
      <w:pPr>
        <w:snapToGrid w:val="0"/>
        <w:contextualSpacing/>
        <w:rPr>
          <w:rFonts w:ascii="Meiryo UI" w:eastAsia="Meiryo UI" w:hAnsi="Meiryo UI"/>
          <w:color w:val="000000" w:themeColor="text1"/>
          <w:sz w:val="22"/>
        </w:rPr>
      </w:pPr>
    </w:p>
    <w:p w:rsidR="00BD7315" w:rsidRPr="00F660C8" w:rsidRDefault="00BD7315" w:rsidP="00BD7315">
      <w:pPr>
        <w:snapToGrid w:val="0"/>
        <w:contextualSpacing/>
        <w:rPr>
          <w:rFonts w:ascii="Meiryo UI" w:eastAsia="Meiryo UI" w:hAnsi="Meiryo UI"/>
          <w:color w:val="000000" w:themeColor="text1"/>
          <w:sz w:val="22"/>
        </w:rPr>
      </w:pPr>
      <w:r w:rsidRPr="00F660C8">
        <w:rPr>
          <w:rFonts w:ascii="Meiryo UI" w:eastAsia="Meiryo UI" w:hAnsi="Meiryo UI" w:hint="eastAsia"/>
          <w:color w:val="000000" w:themeColor="text1"/>
          <w:sz w:val="22"/>
        </w:rPr>
        <w:t>下宮には1830年代から40年代にかけて建てられた</w:t>
      </w:r>
      <w:r>
        <w:rPr>
          <w:rFonts w:ascii="Meiryo UI" w:eastAsia="Meiryo UI" w:hAnsi="Meiryo UI" w:hint="eastAsia"/>
          <w:color w:val="000000" w:themeColor="text1"/>
          <w:sz w:val="22"/>
        </w:rPr>
        <w:t>保存状態良好</w:t>
      </w:r>
      <w:r w:rsidRPr="00F660C8">
        <w:rPr>
          <w:rFonts w:ascii="Meiryo UI" w:eastAsia="Meiryo UI" w:hAnsi="Meiryo UI" w:hint="eastAsia"/>
          <w:color w:val="000000" w:themeColor="text1"/>
          <w:sz w:val="22"/>
        </w:rPr>
        <w:t>な建物が多数あり、そのうちのいくつかは重要文化財に指定されています。</w:t>
      </w:r>
      <w:r>
        <w:rPr>
          <w:rFonts w:ascii="Meiryo UI" w:eastAsia="Meiryo UI" w:hAnsi="Meiryo UI" w:hint="eastAsia"/>
          <w:color w:val="000000" w:themeColor="text1"/>
          <w:sz w:val="22"/>
        </w:rPr>
        <w:t>上宮はその少し後、</w:t>
      </w:r>
      <w:r>
        <w:rPr>
          <w:rFonts w:ascii="Meiryo UI" w:eastAsia="Meiryo UI" w:hAnsi="Meiryo UI"/>
          <w:color w:val="000000" w:themeColor="text1"/>
          <w:sz w:val="22"/>
        </w:rPr>
        <w:t>19</w:t>
      </w:r>
      <w:r>
        <w:rPr>
          <w:rFonts w:ascii="Meiryo UI" w:eastAsia="Meiryo UI" w:hAnsi="Meiryo UI" w:hint="eastAsia"/>
          <w:color w:val="000000" w:themeColor="text1"/>
          <w:sz w:val="22"/>
        </w:rPr>
        <w:t>世紀の終わり頃、明治政府が強制的に神仏を分離し、火口付近にあった火山信仰を行っていたいくつかの仏教寺院が廃寺となった際に建立されました。現在の</w:t>
      </w:r>
      <w:r w:rsidRPr="00F660C8">
        <w:rPr>
          <w:rFonts w:ascii="Meiryo UI" w:eastAsia="Meiryo UI" w:hAnsi="Meiryo UI" w:hint="eastAsia"/>
          <w:color w:val="000000" w:themeColor="text1"/>
          <w:sz w:val="22"/>
        </w:rPr>
        <w:t>上宮は1958年建造のコンクリート造りの簡素な一棟</w:t>
      </w:r>
      <w:r>
        <w:rPr>
          <w:rFonts w:ascii="Meiryo UI" w:eastAsia="Meiryo UI" w:hAnsi="Meiryo UI" w:hint="eastAsia"/>
          <w:color w:val="000000" w:themeColor="text1"/>
          <w:sz w:val="22"/>
        </w:rPr>
        <w:t>の建物です。</w:t>
      </w:r>
    </w:p>
    <w:p w:rsidR="00BD7315" w:rsidRPr="00F660C8" w:rsidRDefault="00BD7315" w:rsidP="00BD7315">
      <w:pPr>
        <w:snapToGrid w:val="0"/>
        <w:contextualSpacing/>
        <w:rPr>
          <w:rFonts w:ascii="Meiryo UI" w:eastAsia="Meiryo UI" w:hAnsi="Meiryo UI"/>
          <w:color w:val="000000" w:themeColor="text1"/>
          <w:sz w:val="22"/>
        </w:rPr>
      </w:pPr>
    </w:p>
    <w:p w:rsidR="00BD7315" w:rsidRPr="00F660C8" w:rsidRDefault="00BD7315" w:rsidP="00BD7315">
      <w:pPr>
        <w:snapToGrid w:val="0"/>
        <w:contextualSpacing/>
        <w:rPr>
          <w:rFonts w:ascii="Meiryo UI" w:eastAsia="Meiryo UI" w:hAnsi="Meiryo UI"/>
          <w:color w:val="000000" w:themeColor="text1"/>
          <w:sz w:val="22"/>
        </w:rPr>
      </w:pPr>
      <w:r w:rsidRPr="00F660C8">
        <w:rPr>
          <w:rFonts w:ascii="Meiryo UI" w:eastAsia="Meiryo UI" w:hAnsi="Meiryo UI" w:hint="eastAsia"/>
          <w:color w:val="000000" w:themeColor="text1"/>
          <w:sz w:val="22"/>
        </w:rPr>
        <w:t>火山信仰の目的は、火山の中に宿る神々をなだめることでした。神々が十分に尊敬されていると感じ満足している限り、火山は休止状態を続けますが、もし神々が怒れば火山は噴火します。たとえ小規模であっても、火山の噴火は農作物や家畜、人間の住居に噴煙や火山灰の被害という大きな影響をもたらしました。</w:t>
      </w:r>
    </w:p>
    <w:p w:rsidR="00BD7315" w:rsidRPr="00F660C8" w:rsidRDefault="00BD7315" w:rsidP="00BD7315">
      <w:pPr>
        <w:snapToGrid w:val="0"/>
        <w:contextualSpacing/>
        <w:rPr>
          <w:rFonts w:ascii="Meiryo UI" w:eastAsia="Meiryo UI" w:hAnsi="Meiryo UI"/>
          <w:color w:val="000000" w:themeColor="text1"/>
          <w:sz w:val="22"/>
        </w:rPr>
      </w:pPr>
    </w:p>
    <w:p w:rsidR="00BD7315" w:rsidRPr="00F660C8" w:rsidRDefault="00BD7315" w:rsidP="00BD7315">
      <w:pPr>
        <w:snapToGrid w:val="0"/>
        <w:contextualSpacing/>
        <w:rPr>
          <w:rFonts w:ascii="Meiryo UI" w:eastAsia="Meiryo UI" w:hAnsi="Meiryo UI"/>
          <w:color w:val="000000" w:themeColor="text1"/>
          <w:sz w:val="22"/>
        </w:rPr>
      </w:pPr>
      <w:r>
        <w:rPr>
          <w:rFonts w:ascii="Meiryo UI" w:eastAsia="Meiryo UI" w:hAnsi="Meiryo UI" w:hint="eastAsia"/>
          <w:color w:val="000000" w:themeColor="text1"/>
          <w:sz w:val="22"/>
        </w:rPr>
        <w:t>阿蘇山の火山信仰</w:t>
      </w:r>
      <w:r w:rsidRPr="00F660C8">
        <w:rPr>
          <w:rFonts w:ascii="Meiryo UI" w:eastAsia="Meiryo UI" w:hAnsi="Meiryo UI" w:hint="eastAsia"/>
          <w:color w:val="000000" w:themeColor="text1"/>
          <w:sz w:val="22"/>
        </w:rPr>
        <w:t>についての最初の記述は、581年から618年まで中国を支配した隋王朝の正史『隋書』（636年成立）に見られます。</w:t>
      </w:r>
      <w:r>
        <w:rPr>
          <w:rFonts w:ascii="Meiryo UI" w:eastAsia="Meiryo UI" w:hAnsi="Meiryo UI" w:hint="eastAsia"/>
          <w:color w:val="000000" w:themeColor="text1"/>
          <w:sz w:val="22"/>
        </w:rPr>
        <w:t>さらに、</w:t>
      </w:r>
      <w:r w:rsidRPr="00F660C8">
        <w:rPr>
          <w:rFonts w:ascii="Meiryo UI" w:eastAsia="Meiryo UI" w:hAnsi="Meiryo UI" w:hint="eastAsia"/>
          <w:color w:val="000000" w:themeColor="text1"/>
          <w:sz w:val="22"/>
        </w:rPr>
        <w:t>『日本書紀』など8、9世紀の日本の歴史書</w:t>
      </w:r>
      <w:r>
        <w:rPr>
          <w:rFonts w:ascii="Meiryo UI" w:eastAsia="Meiryo UI" w:hAnsi="Meiryo UI" w:hint="eastAsia"/>
          <w:color w:val="000000" w:themeColor="text1"/>
          <w:sz w:val="22"/>
        </w:rPr>
        <w:t>には、阿蘇山が神聖と見做されるようになった経緯が</w:t>
      </w:r>
      <w:r w:rsidRPr="00F660C8">
        <w:rPr>
          <w:rFonts w:ascii="Meiryo UI" w:eastAsia="Meiryo UI" w:hAnsi="Meiryo UI" w:hint="eastAsia"/>
          <w:color w:val="000000" w:themeColor="text1"/>
          <w:sz w:val="22"/>
        </w:rPr>
        <w:t>言及されています。</w:t>
      </w:r>
    </w:p>
    <w:p w:rsidR="00BD7315" w:rsidRPr="00F660C8" w:rsidRDefault="00BD7315" w:rsidP="00BD7315">
      <w:pPr>
        <w:snapToGrid w:val="0"/>
        <w:contextualSpacing/>
        <w:rPr>
          <w:rFonts w:ascii="Meiryo UI" w:eastAsia="Meiryo UI" w:hAnsi="Meiryo UI"/>
          <w:color w:val="000000" w:themeColor="text1"/>
          <w:sz w:val="22"/>
        </w:rPr>
      </w:pPr>
    </w:p>
    <w:p w:rsidR="00BD7315" w:rsidRPr="00F660C8" w:rsidRDefault="00BD7315" w:rsidP="00BD7315">
      <w:pPr>
        <w:snapToGrid w:val="0"/>
        <w:contextualSpacing/>
        <w:rPr>
          <w:rFonts w:ascii="Meiryo UI" w:eastAsia="Meiryo UI" w:hAnsi="Meiryo UI"/>
          <w:color w:val="000000" w:themeColor="text1"/>
          <w:sz w:val="22"/>
        </w:rPr>
      </w:pPr>
      <w:r w:rsidRPr="00F660C8">
        <w:rPr>
          <w:rFonts w:ascii="Meiryo UI" w:eastAsia="Meiryo UI" w:hAnsi="Meiryo UI" w:hint="eastAsia"/>
          <w:color w:val="000000" w:themeColor="text1"/>
          <w:sz w:val="22"/>
        </w:rPr>
        <w:t>権力の中枢であった京都からほぼ500kmも離れた地方の神社が、なぜ外国にまでも注目されたのでしょうか。阿蘇の火山の挙動は、阿蘇地域だけでなく、日本全体の運命に悪影響を及ぼすと信じられていました。阿蘇神社の神職たちは、火口底の水（神霊池）の状態を監視し、その色や水位、様子（勢いよく泡立つなど）に変化があれば、京都の朝廷に報告しました。水が不吉な様子を見せているとみなされた場合、朝廷は阿蘇山の噴火とその噴火が予兆する国全体の災いを防ぐために、全国の神社に熱心に祈祷するよう命じ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15"/>
    <w:rsid w:val="00346BD8"/>
    <w:rsid w:val="00562B2A"/>
    <w:rsid w:val="00BD54C2"/>
    <w:rsid w:val="00BD731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D1B823-181A-444F-B667-4D5CFE01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73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D73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D73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D73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D73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D73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D73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D73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D73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73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73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73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73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73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73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73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73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73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73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D7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3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D7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315"/>
    <w:pPr>
      <w:spacing w:before="160" w:after="160"/>
      <w:jc w:val="center"/>
    </w:pPr>
    <w:rPr>
      <w:i/>
      <w:iCs/>
      <w:color w:val="404040" w:themeColor="text1" w:themeTint="BF"/>
    </w:rPr>
  </w:style>
  <w:style w:type="character" w:customStyle="1" w:styleId="a8">
    <w:name w:val="引用文 (文字)"/>
    <w:basedOn w:val="a0"/>
    <w:link w:val="a7"/>
    <w:uiPriority w:val="29"/>
    <w:rsid w:val="00BD7315"/>
    <w:rPr>
      <w:i/>
      <w:iCs/>
      <w:color w:val="404040" w:themeColor="text1" w:themeTint="BF"/>
    </w:rPr>
  </w:style>
  <w:style w:type="paragraph" w:styleId="a9">
    <w:name w:val="List Paragraph"/>
    <w:basedOn w:val="a"/>
    <w:uiPriority w:val="34"/>
    <w:qFormat/>
    <w:rsid w:val="00BD7315"/>
    <w:pPr>
      <w:ind w:left="720"/>
      <w:contextualSpacing/>
    </w:pPr>
  </w:style>
  <w:style w:type="character" w:styleId="21">
    <w:name w:val="Intense Emphasis"/>
    <w:basedOn w:val="a0"/>
    <w:uiPriority w:val="21"/>
    <w:qFormat/>
    <w:rsid w:val="00BD7315"/>
    <w:rPr>
      <w:i/>
      <w:iCs/>
      <w:color w:val="0F4761" w:themeColor="accent1" w:themeShade="BF"/>
    </w:rPr>
  </w:style>
  <w:style w:type="paragraph" w:styleId="22">
    <w:name w:val="Intense Quote"/>
    <w:basedOn w:val="a"/>
    <w:next w:val="a"/>
    <w:link w:val="23"/>
    <w:uiPriority w:val="30"/>
    <w:qFormat/>
    <w:rsid w:val="00BD7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D7315"/>
    <w:rPr>
      <w:i/>
      <w:iCs/>
      <w:color w:val="0F4761" w:themeColor="accent1" w:themeShade="BF"/>
    </w:rPr>
  </w:style>
  <w:style w:type="character" w:styleId="24">
    <w:name w:val="Intense Reference"/>
    <w:basedOn w:val="a0"/>
    <w:uiPriority w:val="32"/>
    <w:qFormat/>
    <w:rsid w:val="00BD73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