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2A22" w:rsidRPr="00D63CA9" w:rsidRDefault="00F52A22" w:rsidP="00F52A22">
      <w:pPr>
        <w:spacing w:line="276" w:lineRule="auto"/>
        <w:rPr>
          <w:rFonts w:ascii="Times New Roman" w:eastAsia="Meiryo UI" w:hAnsi="Times New Roman"/>
          <w:b/>
          <w:bCs/>
          <w:sz w:val="22"/>
        </w:rPr>
      </w:pPr>
      <w:r w:rsidRPr="00D63CA9">
        <w:rPr>
          <w:rFonts w:ascii="Times New Roman" w:eastAsia="Meiryo UI" w:hAnsi="Times New Roman"/>
          <w:b/>
          <w:bCs/>
          <w:sz w:val="22"/>
        </w:rPr>
        <w:t>藤七温泉</w:t>
      </w:r>
    </w:p>
    <w:p/>
    <w:p w:rsidR="00F52A22" w:rsidRPr="00D63CA9" w:rsidRDefault="00F52A22" w:rsidP="00F52A22">
      <w:pPr>
        <w:spacing w:line="276" w:lineRule="auto"/>
        <w:rPr>
          <w:rFonts w:ascii="Times New Roman" w:eastAsia="Meiryo UI" w:hAnsi="Times New Roman"/>
          <w:b/>
          <w:bCs/>
          <w:sz w:val="22"/>
        </w:rPr>
      </w:pPr>
      <w:r w:rsidRPr="00D63CA9">
        <w:rPr>
          <w:rFonts w:ascii="Times New Roman" w:eastAsia="Meiryo UI" w:hAnsi="Times New Roman" w:hint="eastAsia"/>
          <w:b/>
          <w:bCs/>
          <w:sz w:val="22"/>
        </w:rPr>
        <w:t>混浴の課題に対するある宿の</w:t>
      </w:r>
      <w:r w:rsidRPr="00D63CA9">
        <w:rPr>
          <w:rFonts w:ascii="Times New Roman" w:eastAsia="Meiryo UI" w:hAnsi="Times New Roman"/>
          <w:b/>
          <w:bCs/>
          <w:sz w:val="22"/>
        </w:rPr>
        <w:t>解決</w:t>
      </w:r>
      <w:r w:rsidRPr="00D63CA9">
        <w:rPr>
          <w:rFonts w:ascii="Times New Roman" w:eastAsia="Meiryo UI" w:hAnsi="Times New Roman" w:hint="eastAsia"/>
          <w:b/>
          <w:bCs/>
          <w:sz w:val="22"/>
        </w:rPr>
        <w:t>策</w:t>
      </w:r>
    </w:p>
    <w:p w:rsidR="00F52A22" w:rsidRPr="00D63CA9" w:rsidRDefault="00F52A22" w:rsidP="00F52A22">
      <w:pPr>
        <w:spacing w:line="276" w:lineRule="auto"/>
        <w:rPr>
          <w:rFonts w:ascii="Times New Roman" w:eastAsia="Meiryo UI" w:hAnsi="Times New Roman"/>
          <w:sz w:val="22"/>
        </w:rPr>
      </w:pPr>
    </w:p>
    <w:p w:rsidR="00F52A22" w:rsidRPr="00D63CA9" w:rsidRDefault="00F52A22" w:rsidP="00F52A22">
      <w:pPr>
        <w:spacing w:line="276" w:lineRule="auto"/>
        <w:rPr>
          <w:rFonts w:ascii="Times New Roman" w:eastAsia="Meiryo UI" w:hAnsi="Times New Roman"/>
          <w:sz w:val="22"/>
        </w:rPr>
      </w:pPr>
      <w:r w:rsidRPr="00D63CA9">
        <w:rPr>
          <w:rFonts w:ascii="Times New Roman" w:eastAsia="Meiryo UI" w:hAnsi="Times New Roman" w:hint="eastAsia"/>
          <w:sz w:val="22"/>
        </w:rPr>
        <w:t>藤七温泉の目玉は、八幡平のゴツゴツした噴煙の上る山腹に並ぶ、自然と融合している混浴の大露天風呂です。お風呂に入ってしまえばお湯自体は乳白色で不透明ですが、道路から浴場が見えるため、脱衣所から風呂に入るまでがややハードルが高いと感じる人もいるかもしれません。</w:t>
      </w:r>
    </w:p>
    <w:p w:rsidR="00F52A22" w:rsidRPr="00D63CA9" w:rsidRDefault="00F52A22" w:rsidP="00F52A22">
      <w:pPr>
        <w:spacing w:line="276" w:lineRule="auto"/>
        <w:rPr>
          <w:rFonts w:ascii="Times New Roman" w:eastAsia="Meiryo UI" w:hAnsi="Times New Roman"/>
          <w:sz w:val="22"/>
        </w:rPr>
      </w:pPr>
    </w:p>
    <w:p w:rsidR="00F52A22" w:rsidRPr="00D63CA9" w:rsidRDefault="00F52A22" w:rsidP="00F52A22">
      <w:pPr>
        <w:spacing w:line="276" w:lineRule="auto"/>
        <w:rPr>
          <w:rFonts w:ascii="Times New Roman" w:eastAsia="Meiryo UI" w:hAnsi="Times New Roman"/>
          <w:sz w:val="22"/>
        </w:rPr>
      </w:pPr>
      <w:r w:rsidRPr="00D63CA9">
        <w:rPr>
          <w:rFonts w:ascii="Times New Roman" w:eastAsia="Meiryo UI" w:hAnsi="Times New Roman" w:hint="eastAsia"/>
          <w:sz w:val="22"/>
        </w:rPr>
        <w:t>このように浴槽が露出していることには、実際的な理由があります。第一に、密閉された建物は危険なガスを閉じ込めてしまう恐れがあります。第二に、雪が降る時期に解体できるよう、建物は最小限に抑えられています。そして第三に、囲いが少ない方が、入浴客は壮大な景色を楽しむことができます。</w:t>
      </w:r>
    </w:p>
    <w:p w:rsidR="00F52A22" w:rsidRPr="00D63CA9" w:rsidRDefault="00F52A22" w:rsidP="00F52A22">
      <w:pPr>
        <w:spacing w:line="276" w:lineRule="auto"/>
        <w:rPr>
          <w:rFonts w:ascii="Times New Roman" w:eastAsia="Meiryo UI" w:hAnsi="Times New Roman"/>
          <w:sz w:val="22"/>
        </w:rPr>
      </w:pPr>
    </w:p>
    <w:p w:rsidR="00F52A22" w:rsidRPr="00D63CA9" w:rsidRDefault="00F52A22" w:rsidP="00F52A22">
      <w:pPr>
        <w:spacing w:line="276" w:lineRule="auto"/>
        <w:rPr>
          <w:rFonts w:ascii="Times New Roman" w:eastAsia="Meiryo UI" w:hAnsi="Times New Roman"/>
          <w:sz w:val="22"/>
        </w:rPr>
      </w:pPr>
      <w:r w:rsidRPr="00D63CA9">
        <w:rPr>
          <w:rFonts w:ascii="Times New Roman" w:eastAsia="Meiryo UI" w:hAnsi="Times New Roman" w:hint="eastAsia"/>
          <w:sz w:val="22"/>
        </w:rPr>
        <w:t>藤七温泉の経営者阿部孝夫さんは、利用客が安心できるのであれば、身体を隠して入浴することに大賛成です。「バスタオルを身体に巻く方が多かったのですが、それでは不便なこともあるので、タオルの会社を見つけて自分でタオル地から湯あみ着を作り始めました。最初は普通の家庭用ミシンを使っていたものの、生地が厚いためすぐ壊れてしまうのです。結局、工業用ミシンを購入したのですが、以来作るのがとても楽になりました」と彼は言います。</w:t>
      </w:r>
    </w:p>
    <w:p w:rsidR="00F52A22" w:rsidRPr="00D63CA9" w:rsidRDefault="00F52A22" w:rsidP="00F52A22">
      <w:pPr>
        <w:spacing w:line="276" w:lineRule="auto"/>
        <w:rPr>
          <w:rFonts w:ascii="Times New Roman" w:eastAsia="Meiryo UI" w:hAnsi="Times New Roman"/>
          <w:sz w:val="22"/>
        </w:rPr>
      </w:pPr>
    </w:p>
    <w:p w:rsidR="00F52A22" w:rsidRPr="00D63CA9" w:rsidRDefault="00F52A22" w:rsidP="00F52A22">
      <w:pPr>
        <w:spacing w:line="276" w:lineRule="auto"/>
        <w:rPr>
          <w:rFonts w:ascii="Times New Roman" w:eastAsia="Meiryo UI" w:hAnsi="Times New Roman"/>
          <w:sz w:val="22"/>
        </w:rPr>
      </w:pPr>
      <w:r w:rsidRPr="00D63CA9">
        <w:rPr>
          <w:rFonts w:ascii="Times New Roman" w:eastAsia="Meiryo UI" w:hAnsi="Times New Roman" w:hint="eastAsia"/>
          <w:sz w:val="22"/>
        </w:rPr>
        <w:t>現在、孝夫さんは手作りの湯あみ着を年間約</w:t>
      </w:r>
      <w:r w:rsidRPr="00D63CA9">
        <w:rPr>
          <w:rFonts w:ascii="Times New Roman" w:eastAsia="Meiryo UI" w:hAnsi="Times New Roman"/>
          <w:sz w:val="22"/>
        </w:rPr>
        <w:t>1,000</w:t>
      </w:r>
      <w:r w:rsidRPr="00D63CA9">
        <w:rPr>
          <w:rFonts w:ascii="Times New Roman" w:eastAsia="Meiryo UI" w:hAnsi="Times New Roman"/>
          <w:sz w:val="22"/>
        </w:rPr>
        <w:t>枚販売しています。</w:t>
      </w:r>
      <w:r w:rsidRPr="00D63CA9">
        <w:rPr>
          <w:rFonts w:ascii="Times New Roman" w:eastAsia="Meiryo UI" w:hAnsi="Times New Roman" w:hint="eastAsia"/>
          <w:sz w:val="22"/>
        </w:rPr>
        <w:t>男性利用客</w:t>
      </w:r>
      <w:r w:rsidRPr="00D63CA9">
        <w:rPr>
          <w:rFonts w:ascii="Times New Roman" w:eastAsia="Meiryo UI" w:hAnsi="Times New Roman"/>
          <w:sz w:val="22"/>
        </w:rPr>
        <w:t>の要望と環境省の混浴プロジェクトに後押しされ、</w:t>
      </w:r>
      <w:r w:rsidRPr="00D63CA9">
        <w:rPr>
          <w:rFonts w:ascii="Times New Roman" w:eastAsia="Meiryo UI" w:hAnsi="Times New Roman"/>
          <w:sz w:val="22"/>
        </w:rPr>
        <w:t>2022</w:t>
      </w:r>
      <w:r w:rsidRPr="00D63CA9">
        <w:rPr>
          <w:rFonts w:ascii="Times New Roman" w:eastAsia="Meiryo UI" w:hAnsi="Times New Roman"/>
          <w:sz w:val="22"/>
        </w:rPr>
        <w:t>年にはタオル地の男性用キルトも</w:t>
      </w:r>
      <w:r w:rsidRPr="00D63CA9">
        <w:rPr>
          <w:rFonts w:ascii="Times New Roman" w:eastAsia="Meiryo UI" w:hAnsi="Times New Roman" w:hint="eastAsia"/>
          <w:sz w:val="22"/>
        </w:rPr>
        <w:t>ラインナップに</w:t>
      </w:r>
      <w:r w:rsidRPr="00D63CA9">
        <w:rPr>
          <w:rFonts w:ascii="Times New Roman" w:eastAsia="Meiryo UI" w:hAnsi="Times New Roman"/>
          <w:sz w:val="22"/>
        </w:rPr>
        <w:t>加わりました。</w:t>
      </w:r>
    </w:p>
    <w:p w:rsidR="00F52A22" w:rsidRPr="00D63CA9" w:rsidRDefault="00F52A22" w:rsidP="00F52A22">
      <w:pPr>
        <w:spacing w:line="276" w:lineRule="auto"/>
        <w:rPr>
          <w:rFonts w:ascii="Times New Roman" w:eastAsia="Meiryo UI" w:hAnsi="Times New Roman"/>
          <w:sz w:val="22"/>
        </w:rPr>
      </w:pPr>
    </w:p>
    <w:p w:rsidR="00F52A22" w:rsidRPr="00D63CA9" w:rsidRDefault="00F52A22" w:rsidP="00F52A22">
      <w:pPr>
        <w:spacing w:line="276" w:lineRule="auto"/>
        <w:rPr>
          <w:rFonts w:ascii="Times New Roman" w:eastAsia="Meiryo UI" w:hAnsi="Times New Roman"/>
          <w:sz w:val="22"/>
        </w:rPr>
      </w:pPr>
      <w:r w:rsidRPr="00D63CA9">
        <w:rPr>
          <w:rFonts w:ascii="Times New Roman" w:eastAsia="Meiryo UI" w:hAnsi="Times New Roman" w:hint="eastAsia"/>
          <w:sz w:val="22"/>
        </w:rPr>
        <w:t>宿が休みになる冬の間、孝夫さんには湯あみ着を縫う他にもすることがたくさんあります。近くの鹿角市にある事務所を拠点に、翌年のメニューを考え、食材調達の手配をし、営業業務をこなします。「</w:t>
      </w:r>
      <w:r w:rsidRPr="00D63CA9">
        <w:rPr>
          <w:rFonts w:ascii="Times New Roman" w:eastAsia="Meiryo UI" w:hAnsi="Times New Roman"/>
          <w:sz w:val="22"/>
        </w:rPr>
        <w:t>12</w:t>
      </w:r>
      <w:r w:rsidRPr="00D63CA9">
        <w:rPr>
          <w:rFonts w:ascii="Times New Roman" w:eastAsia="Meiryo UI" w:hAnsi="Times New Roman"/>
          <w:sz w:val="22"/>
        </w:rPr>
        <w:t>月</w:t>
      </w:r>
      <w:r w:rsidRPr="00D63CA9">
        <w:rPr>
          <w:rFonts w:ascii="Times New Roman" w:eastAsia="Meiryo UI" w:hAnsi="Times New Roman" w:hint="eastAsia"/>
          <w:sz w:val="22"/>
        </w:rPr>
        <w:t>から</w:t>
      </w:r>
      <w:r w:rsidRPr="00D63CA9">
        <w:rPr>
          <w:rFonts w:ascii="Times New Roman" w:eastAsia="Meiryo UI" w:hAnsi="Times New Roman"/>
          <w:sz w:val="22"/>
        </w:rPr>
        <w:t>旅行会社</w:t>
      </w:r>
      <w:r w:rsidRPr="00D63CA9">
        <w:rPr>
          <w:rFonts w:ascii="Times New Roman" w:eastAsia="Meiryo UI" w:hAnsi="Times New Roman" w:hint="eastAsia"/>
          <w:sz w:val="22"/>
        </w:rPr>
        <w:t>を通じて</w:t>
      </w:r>
      <w:r w:rsidRPr="00D63CA9">
        <w:rPr>
          <w:rFonts w:ascii="Times New Roman" w:eastAsia="Meiryo UI" w:hAnsi="Times New Roman"/>
          <w:sz w:val="22"/>
        </w:rPr>
        <w:t>団体予約を受け</w:t>
      </w:r>
      <w:r w:rsidRPr="00D63CA9">
        <w:rPr>
          <w:rFonts w:ascii="Times New Roman" w:eastAsia="Meiryo UI" w:hAnsi="Times New Roman" w:hint="eastAsia"/>
          <w:sz w:val="22"/>
        </w:rPr>
        <w:t>始め</w:t>
      </w:r>
      <w:r w:rsidRPr="00D63CA9">
        <w:rPr>
          <w:rFonts w:ascii="Times New Roman" w:eastAsia="Meiryo UI" w:hAnsi="Times New Roman"/>
          <w:sz w:val="22"/>
        </w:rPr>
        <w:t>、</w:t>
      </w:r>
      <w:r w:rsidRPr="00D63CA9">
        <w:rPr>
          <w:rFonts w:ascii="Times New Roman" w:eastAsia="Meiryo UI" w:hAnsi="Times New Roman"/>
          <w:sz w:val="22"/>
        </w:rPr>
        <w:t>1</w:t>
      </w:r>
      <w:r w:rsidRPr="00D63CA9">
        <w:rPr>
          <w:rFonts w:ascii="Times New Roman" w:eastAsia="Meiryo UI" w:hAnsi="Times New Roman"/>
          <w:sz w:val="22"/>
        </w:rPr>
        <w:t>月から個人予約を受け付けます</w:t>
      </w:r>
      <w:r w:rsidRPr="00D63CA9">
        <w:rPr>
          <w:rFonts w:ascii="Times New Roman" w:eastAsia="Meiryo UI" w:hAnsi="Times New Roman" w:hint="eastAsia"/>
          <w:sz w:val="22"/>
        </w:rPr>
        <w:t>」と孝夫さんは言います。「</w:t>
      </w:r>
      <w:r w:rsidRPr="00D63CA9">
        <w:rPr>
          <w:rFonts w:ascii="Times New Roman" w:eastAsia="Meiryo UI" w:hAnsi="Times New Roman"/>
          <w:sz w:val="22"/>
        </w:rPr>
        <w:t>祝祭日はいつも真っ先に予約が埋まります。</w:t>
      </w:r>
      <w:r w:rsidRPr="00D63CA9">
        <w:rPr>
          <w:rFonts w:ascii="Times New Roman" w:eastAsia="Meiryo UI" w:hAnsi="Times New Roman"/>
          <w:sz w:val="22"/>
        </w:rPr>
        <w:t>4</w:t>
      </w:r>
      <w:r w:rsidRPr="00D63CA9">
        <w:rPr>
          <w:rFonts w:ascii="Times New Roman" w:eastAsia="Meiryo UI" w:hAnsi="Times New Roman"/>
          <w:sz w:val="22"/>
        </w:rPr>
        <w:t>月は道路の両側に雪の大壁がそびえる『雪の回廊』</w:t>
      </w:r>
      <w:r w:rsidRPr="00D63CA9">
        <w:rPr>
          <w:rFonts w:ascii="Times New Roman" w:eastAsia="Meiryo UI" w:hAnsi="Times New Roman"/>
          <w:sz w:val="22"/>
        </w:rPr>
        <w:t xml:space="preserve"> </w:t>
      </w:r>
      <w:r w:rsidRPr="00D63CA9">
        <w:rPr>
          <w:rFonts w:ascii="Times New Roman" w:eastAsia="Meiryo UI" w:hAnsi="Times New Roman"/>
          <w:sz w:val="22"/>
        </w:rPr>
        <w:t>を見に来る人でにぎわいます</w:t>
      </w:r>
      <w:r w:rsidRPr="00D63CA9">
        <w:rPr>
          <w:rFonts w:ascii="Times New Roman" w:eastAsia="Meiryo UI" w:hAnsi="Times New Roman" w:hint="eastAsia"/>
          <w:sz w:val="22"/>
        </w:rPr>
        <w:t>。それから、</w:t>
      </w:r>
      <w:r w:rsidRPr="00D63CA9">
        <w:rPr>
          <w:rFonts w:ascii="Times New Roman" w:eastAsia="Meiryo UI" w:hAnsi="Times New Roman"/>
          <w:sz w:val="22"/>
        </w:rPr>
        <w:t>6</w:t>
      </w:r>
      <w:r w:rsidRPr="00D63CA9">
        <w:rPr>
          <w:rFonts w:ascii="Times New Roman" w:eastAsia="Meiryo UI" w:hAnsi="Times New Roman" w:hint="eastAsia"/>
          <w:sz w:val="22"/>
        </w:rPr>
        <w:t>月には氷と雪が溶けて鮮やかな青色の池の真ん中に、白い雪の輪に囲まれた青い水が丸く出現し、巨大な目のように見えると言われる『ドラゴンアイ』を見に来るお客さんがいます</w:t>
      </w:r>
      <w:r w:rsidRPr="00D63CA9">
        <w:rPr>
          <w:rFonts w:ascii="Times New Roman" w:eastAsia="Meiryo UI" w:hAnsi="Times New Roman"/>
          <w:sz w:val="22"/>
        </w:rPr>
        <w:t>」と孝夫さんは言います。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22"/>
    <w:rsid w:val="00346BD8"/>
    <w:rsid w:val="00562B2A"/>
    <w:rsid w:val="00BD54C2"/>
    <w:rsid w:val="00D72ECD"/>
    <w:rsid w:val="00F5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830DE0-0605-408B-AC5D-26B6E1A5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2A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2A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2A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2A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2A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2A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2A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2A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2A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2A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2A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2A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2A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2A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2A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2A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2A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2A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2A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2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2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22"/>
    <w:pPr>
      <w:spacing w:before="160" w:after="160"/>
      <w:jc w:val="center"/>
    </w:pPr>
    <w:rPr>
      <w:i/>
      <w:iCs/>
      <w:color w:val="404040" w:themeColor="text1" w:themeTint="BF"/>
    </w:rPr>
  </w:style>
  <w:style w:type="character" w:customStyle="1" w:styleId="a8">
    <w:name w:val="引用文 (文字)"/>
    <w:basedOn w:val="a0"/>
    <w:link w:val="a7"/>
    <w:uiPriority w:val="29"/>
    <w:rsid w:val="00F52A22"/>
    <w:rPr>
      <w:i/>
      <w:iCs/>
      <w:color w:val="404040" w:themeColor="text1" w:themeTint="BF"/>
    </w:rPr>
  </w:style>
  <w:style w:type="paragraph" w:styleId="a9">
    <w:name w:val="List Paragraph"/>
    <w:basedOn w:val="a"/>
    <w:uiPriority w:val="34"/>
    <w:qFormat/>
    <w:rsid w:val="00F52A22"/>
    <w:pPr>
      <w:ind w:left="720"/>
      <w:contextualSpacing/>
    </w:pPr>
  </w:style>
  <w:style w:type="character" w:styleId="21">
    <w:name w:val="Intense Emphasis"/>
    <w:basedOn w:val="a0"/>
    <w:uiPriority w:val="21"/>
    <w:qFormat/>
    <w:rsid w:val="00F52A22"/>
    <w:rPr>
      <w:i/>
      <w:iCs/>
      <w:color w:val="0F4761" w:themeColor="accent1" w:themeShade="BF"/>
    </w:rPr>
  </w:style>
  <w:style w:type="paragraph" w:styleId="22">
    <w:name w:val="Intense Quote"/>
    <w:basedOn w:val="a"/>
    <w:next w:val="a"/>
    <w:link w:val="23"/>
    <w:uiPriority w:val="30"/>
    <w:qFormat/>
    <w:rsid w:val="00F52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2A22"/>
    <w:rPr>
      <w:i/>
      <w:iCs/>
      <w:color w:val="0F4761" w:themeColor="accent1" w:themeShade="BF"/>
    </w:rPr>
  </w:style>
  <w:style w:type="character" w:styleId="24">
    <w:name w:val="Intense Reference"/>
    <w:basedOn w:val="a0"/>
    <w:uiPriority w:val="32"/>
    <w:qFormat/>
    <w:rsid w:val="00F52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