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06D9" w:rsidRPr="006138CD" w:rsidRDefault="009D06D9" w:rsidP="009D06D9">
      <w:pPr>
        <w:rPr>
          <w:rFonts w:ascii="Meiryo UI" w:eastAsia="Meiryo UI" w:hAnsi="Meiryo UI" w:cs="Times New Roman"/>
          <w:color w:val="000000"/>
          <w:sz w:val="22"/>
        </w:rPr>
      </w:pPr>
      <w:r w:rsidRPr="006138CD">
        <w:rPr>
          <w:rFonts w:ascii="Meiryo UI" w:eastAsia="Meiryo UI" w:hAnsi="Meiryo UI" w:cs="Times New Roman"/>
          <w:color w:val="000000"/>
          <w:sz w:val="22"/>
        </w:rPr>
        <w:t>ヤクスギランド入口</w:t>
      </w:r>
    </w:p>
    <w:p w:rsidR="009D06D9" w:rsidRPr="006138CD" w:rsidRDefault="009D06D9" w:rsidP="009D06D9">
      <w:pPr>
        <w:rPr>
          <w:rFonts w:ascii="Meiryo UI" w:eastAsia="Meiryo UI" w:hAnsi="Meiryo UI" w:cs="Times New Roman"/>
          <w:color w:val="000000"/>
          <w:kern w:val="0"/>
          <w:sz w:val="22"/>
          <w14:ligatures w14:val="none"/>
        </w:rPr>
      </w:pPr>
      <w:r/>
    </w:p>
    <w:p w:rsidR="009D06D9" w:rsidRDefault="009D06D9" w:rsidP="009D06D9">
      <w:r w:rsidRPr="006138CD">
        <w:rPr>
          <w:rFonts w:ascii="Meiryo UI" w:eastAsia="Meiryo UI" w:hAnsi="Meiryo UI" w:cs="Times New Roman"/>
          <w:color w:val="000000"/>
          <w:kern w:val="0"/>
          <w:sz w:val="22"/>
          <w14:ligatures w14:val="none"/>
        </w:rPr>
        <w:t>ヤクスギランドは、屋久島で</w:t>
      </w:r>
      <w:r w:rsidRPr="006138CD">
        <w:rPr>
          <w:rFonts w:ascii="Meiryo UI" w:eastAsia="Meiryo UI" w:hAnsi="Meiryo UI" w:cs="Times New Roman" w:hint="eastAsia"/>
          <w:color w:val="000000"/>
          <w:kern w:val="0"/>
          <w:sz w:val="22"/>
          <w14:ligatures w14:val="none"/>
        </w:rPr>
        <w:t>巨大な杉の原生林を体験するには最適な場所であるだろう。</w:t>
      </w:r>
      <w:r w:rsidRPr="006138CD">
        <w:rPr>
          <w:rFonts w:ascii="Meiryo UI" w:eastAsia="Meiryo UI" w:hAnsi="Meiryo UI" w:cs="Times New Roman"/>
          <w:color w:val="000000"/>
          <w:kern w:val="0"/>
          <w:sz w:val="22"/>
          <w14:ligatures w14:val="none"/>
        </w:rPr>
        <w:t>270ヘクタールの園</w:t>
      </w:r>
      <w:r w:rsidRPr="006138CD">
        <w:rPr>
          <w:rFonts w:ascii="Meiryo UI" w:eastAsia="Meiryo UI" w:hAnsi="Meiryo UI" w:cs="Times New Roman" w:hint="eastAsia"/>
          <w:color w:val="000000"/>
          <w:kern w:val="0"/>
          <w:sz w:val="22"/>
          <w14:ligatures w14:val="none"/>
        </w:rPr>
        <w:t>域</w:t>
      </w:r>
      <w:r w:rsidRPr="006138CD">
        <w:rPr>
          <w:rFonts w:ascii="Meiryo UI" w:eastAsia="Meiryo UI" w:hAnsi="Meiryo UI" w:cs="Times New Roman"/>
          <w:color w:val="000000"/>
          <w:kern w:val="0"/>
          <w:sz w:val="22"/>
          <w14:ligatures w14:val="none"/>
        </w:rPr>
        <w:t>は、</w:t>
      </w:r>
      <w:r w:rsidRPr="006138CD">
        <w:rPr>
          <w:rFonts w:ascii="Meiryo UI" w:eastAsia="Meiryo UI" w:hAnsi="Meiryo UI" w:cs="Times New Roman" w:hint="eastAsia"/>
          <w:color w:val="000000"/>
          <w:kern w:val="0"/>
          <w:sz w:val="22"/>
          <w14:ligatures w14:val="none"/>
        </w:rPr>
        <w:t>島内の他の杉の木が多数伐採された</w:t>
      </w:r>
      <w:r w:rsidRPr="006138CD">
        <w:rPr>
          <w:rFonts w:ascii="Meiryo UI" w:eastAsia="Meiryo UI" w:hAnsi="Meiryo UI" w:cs="Times New Roman"/>
          <w:color w:val="000000"/>
          <w:kern w:val="0"/>
          <w:sz w:val="22"/>
          <w14:ligatures w14:val="none"/>
        </w:rPr>
        <w:t>江戸時代（1603～1867年）に</w:t>
      </w:r>
      <w:r w:rsidRPr="006138CD">
        <w:rPr>
          <w:rFonts w:ascii="Meiryo UI" w:eastAsia="Meiryo UI" w:hAnsi="Meiryo UI" w:cs="Times New Roman" w:hint="eastAsia"/>
          <w:color w:val="000000"/>
          <w:kern w:val="0"/>
          <w:sz w:val="22"/>
          <w14:ligatures w14:val="none"/>
        </w:rPr>
        <w:t>おいて</w:t>
      </w:r>
      <w:r w:rsidRPr="006138CD">
        <w:rPr>
          <w:rFonts w:ascii="Meiryo UI" w:eastAsia="Meiryo UI" w:hAnsi="Meiryo UI" w:cs="Times New Roman"/>
          <w:color w:val="000000"/>
          <w:kern w:val="0"/>
          <w:sz w:val="22"/>
          <w14:ligatures w14:val="none"/>
        </w:rPr>
        <w:t>伐採</w:t>
      </w:r>
      <w:r w:rsidRPr="006138CD">
        <w:rPr>
          <w:rFonts w:ascii="Meiryo UI" w:eastAsia="Meiryo UI" w:hAnsi="Meiryo UI" w:cs="Times New Roman" w:hint="eastAsia"/>
          <w:color w:val="000000"/>
          <w:kern w:val="0"/>
          <w:sz w:val="22"/>
          <w14:ligatures w14:val="none"/>
        </w:rPr>
        <w:t>活動</w:t>
      </w:r>
      <w:r w:rsidRPr="006138CD">
        <w:rPr>
          <w:rFonts w:ascii="Meiryo UI" w:eastAsia="Meiryo UI" w:hAnsi="Meiryo UI" w:cs="Times New Roman"/>
          <w:color w:val="000000"/>
          <w:kern w:val="0"/>
          <w:sz w:val="22"/>
          <w14:ligatures w14:val="none"/>
        </w:rPr>
        <w:t>が行われたことは比較的少なく、最も離れた箇所においては、現在では原生林とみなされるまでに回復している。</w:t>
      </w:r>
      <w:r w:rsidRPr="006138CD">
        <w:rPr>
          <w:rFonts w:ascii="Meiryo UI" w:eastAsia="Meiryo UI" w:hAnsi="Meiryo UI" w:cs="Times New Roman"/>
          <w:color w:val="000000"/>
          <w:kern w:val="0"/>
          <w:sz w:val="22"/>
          <w14:ligatures w14:val="none"/>
        </w:rPr>
        <w:br/>
        <w:t>標高1,000メートルから1,300メートルのこの公園には、5つのハイキングコースがある。どのコースも樹齢千年の</w:t>
      </w:r>
      <w:r w:rsidRPr="006138CD">
        <w:rPr>
          <w:rFonts w:ascii="Meiryo UI" w:eastAsia="Meiryo UI" w:hAnsi="Meiryo UI" w:cs="Times New Roman" w:hint="eastAsia"/>
          <w:color w:val="000000"/>
          <w:kern w:val="0"/>
          <w:sz w:val="22"/>
          <w14:ligatures w14:val="none"/>
        </w:rPr>
        <w:t>屋久杉</w:t>
      </w:r>
      <w:r w:rsidRPr="006138CD">
        <w:rPr>
          <w:rFonts w:ascii="Meiryo UI" w:eastAsia="Meiryo UI" w:hAnsi="Meiryo UI" w:cs="Times New Roman"/>
          <w:color w:val="000000"/>
          <w:kern w:val="0"/>
          <w:sz w:val="22"/>
          <w14:ligatures w14:val="none"/>
        </w:rPr>
        <w:t>や樹齢千年未満の</w:t>
      </w:r>
      <w:r w:rsidRPr="006138CD">
        <w:rPr>
          <w:rFonts w:ascii="Meiryo UI" w:eastAsia="Meiryo UI" w:hAnsi="Meiryo UI" w:cs="Times New Roman" w:hint="eastAsia"/>
          <w:color w:val="000000"/>
          <w:kern w:val="0"/>
          <w:sz w:val="22"/>
          <w14:ligatures w14:val="none"/>
        </w:rPr>
        <w:t>小杉の間</w:t>
      </w:r>
      <w:r w:rsidRPr="006138CD">
        <w:rPr>
          <w:rFonts w:ascii="Meiryo UI" w:eastAsia="Meiryo UI" w:hAnsi="Meiryo UI" w:cs="Times New Roman"/>
          <w:color w:val="000000"/>
          <w:kern w:val="0"/>
          <w:sz w:val="22"/>
          <w14:ligatures w14:val="none"/>
        </w:rPr>
        <w:t>を</w:t>
      </w:r>
      <w:r w:rsidRPr="006138CD">
        <w:rPr>
          <w:rFonts w:ascii="Meiryo UI" w:eastAsia="Meiryo UI" w:hAnsi="Meiryo UI" w:cs="Times New Roman" w:hint="eastAsia"/>
          <w:color w:val="000000"/>
          <w:kern w:val="0"/>
          <w:sz w:val="22"/>
          <w14:ligatures w14:val="none"/>
        </w:rPr>
        <w:t>通る</w:t>
      </w:r>
      <w:r w:rsidRPr="006138CD">
        <w:rPr>
          <w:rFonts w:ascii="Meiryo UI" w:eastAsia="Meiryo UI" w:hAnsi="Meiryo UI" w:cs="Times New Roman"/>
          <w:color w:val="000000"/>
          <w:kern w:val="0"/>
          <w:sz w:val="22"/>
          <w14:ligatures w14:val="none"/>
        </w:rPr>
        <w:t>。</w:t>
      </w:r>
      <w:r w:rsidRPr="006138CD">
        <w:rPr>
          <w:rFonts w:ascii="Meiryo UI" w:eastAsia="Meiryo UI" w:hAnsi="Meiryo UI" w:cs="Times New Roman"/>
          <w:color w:val="000000"/>
          <w:kern w:val="0"/>
          <w:sz w:val="22"/>
          <w14:ligatures w14:val="none"/>
        </w:rPr>
        <w:br/>
        <w:t>30分と50分のコースは木製の遊歩道や石の小道</w:t>
      </w:r>
      <w:r w:rsidRPr="006138CD">
        <w:rPr>
          <w:rFonts w:ascii="Meiryo UI" w:eastAsia="Meiryo UI" w:hAnsi="Meiryo UI" w:cs="Times New Roman" w:hint="eastAsia"/>
          <w:color w:val="000000"/>
          <w:kern w:val="0"/>
          <w:sz w:val="22"/>
          <w14:ligatures w14:val="none"/>
        </w:rPr>
        <w:t>でよく整備されており</w:t>
      </w:r>
      <w:r w:rsidRPr="006138CD">
        <w:rPr>
          <w:rFonts w:ascii="Meiryo UI" w:eastAsia="Meiryo UI" w:hAnsi="Meiryo UI" w:cs="Times New Roman"/>
          <w:color w:val="000000"/>
          <w:kern w:val="0"/>
          <w:sz w:val="22"/>
          <w14:ligatures w14:val="none"/>
        </w:rPr>
        <w:t>、ハイキング初心者や</w:t>
      </w:r>
      <w:r w:rsidRPr="006138CD">
        <w:rPr>
          <w:rFonts w:ascii="Meiryo UI" w:eastAsia="Meiryo UI" w:hAnsi="Meiryo UI" w:cs="Times New Roman" w:hint="eastAsia"/>
          <w:color w:val="000000"/>
          <w:kern w:val="0"/>
          <w:sz w:val="22"/>
          <w14:ligatures w14:val="none"/>
        </w:rPr>
        <w:t>子供や</w:t>
      </w:r>
      <w:r w:rsidRPr="006138CD">
        <w:rPr>
          <w:rFonts w:ascii="Meiryo UI" w:eastAsia="Meiryo UI" w:hAnsi="Meiryo UI" w:cs="Times New Roman"/>
          <w:color w:val="000000"/>
          <w:kern w:val="0"/>
          <w:sz w:val="22"/>
          <w14:ligatures w14:val="none"/>
        </w:rPr>
        <w:t>足の不自由な人にも適している。より長い80分、150分、210分のコースは未舗装の林道へと続き、より難易度が高めになる。</w:t>
      </w:r>
      <w:r w:rsidRPr="006138CD">
        <w:rPr>
          <w:rFonts w:ascii="Meiryo UI" w:eastAsia="Meiryo UI" w:hAnsi="Meiryo UI" w:cs="Times New Roman" w:hint="eastAsia"/>
          <w:color w:val="000000"/>
          <w:kern w:val="0"/>
          <w:sz w:val="22"/>
          <w14:ligatures w14:val="none"/>
        </w:rPr>
        <w:t>210分のコースは、</w:t>
      </w:r>
      <w:r w:rsidRPr="006138CD">
        <w:rPr>
          <w:rFonts w:ascii="Meiryo UI" w:eastAsia="Meiryo UI" w:hAnsi="Meiryo UI" w:cs="Times New Roman"/>
          <w:color w:val="000000"/>
          <w:kern w:val="0"/>
          <w:sz w:val="22"/>
          <w14:ligatures w14:val="none"/>
        </w:rPr>
        <w:t>太忠岳</w:t>
      </w:r>
      <w:r w:rsidRPr="006138CD">
        <w:rPr>
          <w:rFonts w:ascii="Meiryo UI" w:eastAsia="Meiryo UI" w:hAnsi="Meiryo UI" w:cs="Times New Roman" w:hint="eastAsia"/>
          <w:color w:val="000000"/>
          <w:kern w:val="0"/>
          <w:sz w:val="22"/>
          <w14:ligatures w14:val="none"/>
        </w:rPr>
        <w:t>（標高1,497m）に続く長いルートにつながっている。</w:t>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color w:val="000000"/>
          <w:kern w:val="0"/>
          <w:sz w:val="22"/>
          <w14:ligatures w14:val="none"/>
        </w:rPr>
        <w:br/>
        <w:t>トレイル沿いの見どころ</w:t>
      </w:r>
      <w:r w:rsidRPr="006138CD">
        <w:rPr>
          <w:rFonts w:ascii="Meiryo UI" w:eastAsia="Meiryo UI" w:hAnsi="Meiryo UI" w:cs="Times New Roman"/>
          <w:color w:val="000000"/>
          <w:kern w:val="0"/>
          <w:sz w:val="22"/>
          <w14:ligatures w14:val="none"/>
        </w:rPr>
        <w:br/>
        <w:t>どのコースでも、雄大な千年杉や双子杉</w:t>
      </w:r>
      <w:r w:rsidRPr="006138CD">
        <w:rPr>
          <w:rFonts w:ascii="Meiryo UI" w:eastAsia="Meiryo UI" w:hAnsi="Meiryo UI" w:cs="Times New Roman" w:hint="eastAsia"/>
          <w:color w:val="000000"/>
          <w:kern w:val="0"/>
          <w:sz w:val="22"/>
          <w14:ligatures w14:val="none"/>
        </w:rPr>
        <w:t>を通る。途中には、</w:t>
      </w:r>
      <w:r w:rsidRPr="006138CD">
        <w:rPr>
          <w:rFonts w:ascii="Meiryo UI" w:eastAsia="Meiryo UI" w:hAnsi="Meiryo UI" w:cs="Times New Roman"/>
          <w:color w:val="000000"/>
          <w:kern w:val="0"/>
          <w:sz w:val="22"/>
          <w14:ligatures w14:val="none"/>
        </w:rPr>
        <w:t>切り株更新（切り株から別の木が生え育つこと）や土埋木（伐採業者が伐ったまま廃棄した</w:t>
      </w:r>
      <w:r w:rsidRPr="006138CD">
        <w:rPr>
          <w:rFonts w:ascii="Meiryo UI" w:eastAsia="Meiryo UI" w:hAnsi="Meiryo UI" w:cs="Times New Roman" w:hint="eastAsia"/>
          <w:color w:val="000000"/>
          <w:kern w:val="0"/>
          <w:sz w:val="22"/>
          <w14:ligatures w14:val="none"/>
        </w:rPr>
        <w:t>屋久杉</w:t>
      </w:r>
      <w:r w:rsidRPr="006138CD">
        <w:rPr>
          <w:rFonts w:ascii="Meiryo UI" w:eastAsia="Meiryo UI" w:hAnsi="Meiryo UI" w:cs="Times New Roman"/>
          <w:color w:val="000000"/>
          <w:kern w:val="0"/>
          <w:sz w:val="22"/>
          <w14:ligatures w14:val="none"/>
        </w:rPr>
        <w:t>の一部</w:t>
      </w:r>
      <w:r w:rsidRPr="006138CD">
        <w:rPr>
          <w:rFonts w:ascii="Meiryo UI" w:eastAsia="Meiryo UI" w:hAnsi="Meiryo UI" w:cs="Times New Roman" w:hint="eastAsia"/>
          <w:color w:val="000000"/>
          <w:kern w:val="0"/>
          <w:sz w:val="22"/>
          <w14:ligatures w14:val="none"/>
        </w:rPr>
        <w:t>分</w:t>
      </w:r>
      <w:r w:rsidRPr="006138CD">
        <w:rPr>
          <w:rFonts w:ascii="Meiryo UI" w:eastAsia="Meiryo UI" w:hAnsi="Meiryo UI" w:cs="Times New Roman"/>
          <w:color w:val="000000"/>
          <w:kern w:val="0"/>
          <w:sz w:val="22"/>
          <w14:ligatures w14:val="none"/>
        </w:rPr>
        <w:t>）の例をいくつか見ることができる。</w:t>
      </w:r>
      <w:r w:rsidRPr="006138CD">
        <w:rPr>
          <w:rFonts w:ascii="Meiryo UI" w:eastAsia="Meiryo UI" w:hAnsi="Meiryo UI" w:cs="Times New Roman" w:hint="eastAsia"/>
          <w:color w:val="000000"/>
          <w:kern w:val="0"/>
          <w:sz w:val="22"/>
          <w14:ligatures w14:val="none"/>
        </w:rPr>
        <w:t>遊歩道</w:t>
      </w:r>
      <w:r w:rsidRPr="006138CD">
        <w:rPr>
          <w:rFonts w:ascii="Meiryo UI" w:eastAsia="Meiryo UI" w:hAnsi="Meiryo UI" w:cs="Times New Roman"/>
          <w:color w:val="000000"/>
          <w:kern w:val="0"/>
          <w:sz w:val="22"/>
          <w14:ligatures w14:val="none"/>
        </w:rPr>
        <w:t>は</w:t>
      </w:r>
      <w:r w:rsidRPr="006138CD">
        <w:rPr>
          <w:rFonts w:ascii="Meiryo UI" w:eastAsia="Meiryo UI" w:hAnsi="Meiryo UI" w:cs="Times New Roman" w:hint="eastAsia"/>
          <w:color w:val="000000"/>
          <w:kern w:val="0"/>
          <w:sz w:val="22"/>
          <w14:ligatures w14:val="none"/>
        </w:rPr>
        <w:t>、</w:t>
      </w:r>
      <w:r w:rsidRPr="006138CD">
        <w:rPr>
          <w:rFonts w:ascii="Meiryo UI" w:eastAsia="Meiryo UI" w:hAnsi="Meiryo UI" w:cs="Times New Roman"/>
          <w:color w:val="000000"/>
          <w:kern w:val="0"/>
          <w:sz w:val="22"/>
          <w14:ligatures w14:val="none"/>
        </w:rPr>
        <w:t>アーチ状に</w:t>
      </w:r>
      <w:r w:rsidRPr="006138CD">
        <w:rPr>
          <w:rFonts w:ascii="Meiryo UI" w:eastAsia="Meiryo UI" w:hAnsi="Meiryo UI" w:cs="Times New Roman" w:hint="eastAsia"/>
          <w:color w:val="000000"/>
          <w:kern w:val="0"/>
          <w:sz w:val="22"/>
          <w14:ligatures w14:val="none"/>
        </w:rPr>
        <w:t>なっている</w:t>
      </w:r>
      <w:r w:rsidRPr="006138CD">
        <w:rPr>
          <w:rFonts w:ascii="Meiryo UI" w:eastAsia="Meiryo UI" w:hAnsi="Meiryo UI" w:cs="Times New Roman"/>
          <w:color w:val="000000"/>
          <w:kern w:val="0"/>
          <w:sz w:val="22"/>
          <w14:ligatures w14:val="none"/>
        </w:rPr>
        <w:t>くぐり栂やくぐり杉の幹の下</w:t>
      </w:r>
      <w:r w:rsidRPr="006138CD">
        <w:rPr>
          <w:rFonts w:ascii="Meiryo UI" w:eastAsia="Meiryo UI" w:hAnsi="Meiryo UI" w:cs="Times New Roman" w:hint="eastAsia"/>
          <w:color w:val="000000"/>
          <w:kern w:val="0"/>
          <w:sz w:val="22"/>
          <w14:ligatures w14:val="none"/>
        </w:rPr>
        <w:t>を通過す</w:t>
      </w:r>
      <w:r w:rsidRPr="006138CD">
        <w:rPr>
          <w:rFonts w:ascii="Meiryo UI" w:eastAsia="Meiryo UI" w:hAnsi="Meiryo UI" w:cs="Times New Roman"/>
          <w:color w:val="000000"/>
          <w:kern w:val="0"/>
          <w:sz w:val="22"/>
          <w14:ligatures w14:val="none"/>
        </w:rPr>
        <w:t>る。</w:t>
      </w:r>
      <w:r w:rsidRPr="006138CD">
        <w:rPr>
          <w:rFonts w:ascii="Meiryo UI" w:eastAsia="Meiryo UI" w:hAnsi="Meiryo UI" w:cs="Times New Roman" w:hint="eastAsia"/>
          <w:color w:val="000000"/>
          <w:kern w:val="0"/>
          <w:sz w:val="22"/>
          <w14:ligatures w14:val="none"/>
        </w:rPr>
        <w:t>また、ハイカーは</w:t>
      </w:r>
      <w:r w:rsidRPr="006138CD">
        <w:rPr>
          <w:rFonts w:ascii="Meiryo UI" w:eastAsia="Meiryo UI" w:hAnsi="Meiryo UI" w:cs="Times New Roman"/>
          <w:color w:val="000000"/>
          <w:kern w:val="0"/>
          <w:sz w:val="22"/>
          <w14:ligatures w14:val="none"/>
        </w:rPr>
        <w:t>荒川にかかる吊り橋</w:t>
      </w:r>
      <w:r w:rsidRPr="006138CD">
        <w:rPr>
          <w:rFonts w:ascii="Meiryo UI" w:eastAsia="Meiryo UI" w:hAnsi="Meiryo UI" w:cs="Times New Roman" w:hint="eastAsia"/>
          <w:color w:val="000000"/>
          <w:kern w:val="0"/>
          <w:sz w:val="22"/>
          <w14:ligatures w14:val="none"/>
        </w:rPr>
        <w:t>も通る</w:t>
      </w:r>
      <w:r w:rsidRPr="006138CD">
        <w:rPr>
          <w:rFonts w:ascii="Meiryo UI" w:eastAsia="Meiryo UI" w:hAnsi="Meiryo UI" w:cs="Times New Roman"/>
          <w:color w:val="000000"/>
          <w:kern w:val="0"/>
          <w:sz w:val="22"/>
          <w14:ligatures w14:val="none"/>
        </w:rPr>
        <w:t>。</w:t>
      </w:r>
      <w:r w:rsidRPr="006138CD">
        <w:rPr>
          <w:rFonts w:ascii="Meiryo UI" w:eastAsia="Meiryo UI" w:hAnsi="Meiryo UI" w:cs="Times New Roman"/>
          <w:color w:val="000000"/>
          <w:kern w:val="0"/>
          <w:sz w:val="22"/>
          <w14:ligatures w14:val="none"/>
        </w:rPr>
        <w:br/>
        <w:t>80分のコースで加わるハイライトに</w:t>
      </w:r>
      <w:r w:rsidRPr="006138CD">
        <w:rPr>
          <w:rFonts w:ascii="Meiryo UI" w:eastAsia="Meiryo UI" w:hAnsi="Meiryo UI" w:cs="Times New Roman" w:hint="eastAsia"/>
          <w:color w:val="000000"/>
          <w:kern w:val="0"/>
          <w:sz w:val="22"/>
          <w14:ligatures w14:val="none"/>
        </w:rPr>
        <w:t>は、</w:t>
      </w:r>
      <w:r w:rsidRPr="006138CD">
        <w:rPr>
          <w:rFonts w:ascii="Meiryo UI" w:eastAsia="Meiryo UI" w:hAnsi="Meiryo UI" w:cs="Times New Roman"/>
          <w:color w:val="000000"/>
          <w:kern w:val="0"/>
          <w:sz w:val="22"/>
          <w14:ligatures w14:val="none"/>
        </w:rPr>
        <w:t>急流と</w:t>
      </w:r>
      <w:r>
        <w:rPr>
          <w:rFonts w:ascii="Meiryo UI" w:eastAsia="Meiryo UI" w:hAnsi="Meiryo UI" w:cs="Times New Roman" w:hint="eastAsia"/>
          <w:color w:val="000000"/>
          <w:kern w:val="0"/>
          <w:sz w:val="22"/>
          <w14:ligatures w14:val="none"/>
        </w:rPr>
        <w:t>、</w:t>
      </w:r>
      <w:r w:rsidRPr="006138CD">
        <w:rPr>
          <w:rFonts w:ascii="Meiryo UI" w:eastAsia="Meiryo UI" w:hAnsi="Meiryo UI" w:cs="Times New Roman" w:hint="eastAsia"/>
          <w:color w:val="000000"/>
          <w:kern w:val="0"/>
          <w:sz w:val="22"/>
          <w14:ligatures w14:val="none"/>
        </w:rPr>
        <w:t>花開く時期には花飾りで色付く</w:t>
      </w:r>
      <w:r w:rsidRPr="006138CD">
        <w:rPr>
          <w:rFonts w:ascii="Meiryo UI" w:eastAsia="Meiryo UI" w:hAnsi="Meiryo UI" w:cs="Times New Roman"/>
          <w:color w:val="000000"/>
          <w:kern w:val="0"/>
          <w:sz w:val="22"/>
          <w14:ligatures w14:val="none"/>
        </w:rPr>
        <w:t>巨石</w:t>
      </w:r>
      <w:r w:rsidRPr="006138CD">
        <w:rPr>
          <w:rFonts w:ascii="Meiryo UI" w:eastAsia="Meiryo UI" w:hAnsi="Meiryo UI" w:cs="Times New Roman" w:hint="eastAsia"/>
          <w:color w:val="000000"/>
          <w:kern w:val="0"/>
          <w:sz w:val="22"/>
          <w14:ligatures w14:val="none"/>
        </w:rPr>
        <w:t>のある</w:t>
      </w:r>
      <w:r w:rsidRPr="006138CD">
        <w:rPr>
          <w:rFonts w:ascii="Meiryo UI" w:eastAsia="Meiryo UI" w:hAnsi="Meiryo UI" w:cs="Times New Roman"/>
          <w:color w:val="000000"/>
          <w:kern w:val="0"/>
          <w:sz w:val="22"/>
          <w14:ligatures w14:val="none"/>
        </w:rPr>
        <w:t>つつじ河原があ</w:t>
      </w:r>
      <w:r w:rsidRPr="006138CD">
        <w:rPr>
          <w:rFonts w:ascii="Meiryo UI" w:eastAsia="Meiryo UI" w:hAnsi="Meiryo UI" w:cs="Times New Roman" w:hint="eastAsia"/>
          <w:color w:val="000000"/>
          <w:kern w:val="0"/>
          <w:sz w:val="22"/>
          <w14:ligatures w14:val="none"/>
        </w:rPr>
        <w:t>る。</w:t>
      </w:r>
      <w:r w:rsidRPr="006138CD">
        <w:rPr>
          <w:rFonts w:ascii="Meiryo UI" w:eastAsia="Meiryo UI" w:hAnsi="Meiryo UI" w:cs="Times New Roman"/>
          <w:color w:val="000000"/>
          <w:kern w:val="0"/>
          <w:sz w:val="22"/>
          <w14:ligatures w14:val="none"/>
        </w:rPr>
        <w:t>150分のコースを行くと、樹齢1,500年になる天柱杉や、樹齢2,600年の2本の杉の幹が根元でつながっている母子杉</w:t>
      </w:r>
      <w:r w:rsidRPr="006138CD">
        <w:rPr>
          <w:rFonts w:ascii="Meiryo UI" w:eastAsia="Meiryo UI" w:hAnsi="Meiryo UI" w:cs="Times New Roman" w:hint="eastAsia"/>
          <w:color w:val="000000"/>
          <w:kern w:val="0"/>
          <w:sz w:val="22"/>
          <w14:ligatures w14:val="none"/>
        </w:rPr>
        <w:t>が</w:t>
      </w:r>
      <w:r w:rsidRPr="006138CD">
        <w:rPr>
          <w:rFonts w:ascii="Meiryo UI" w:eastAsia="Meiryo UI" w:hAnsi="Meiryo UI" w:cs="Times New Roman"/>
          <w:color w:val="000000"/>
          <w:kern w:val="0"/>
          <w:sz w:val="22"/>
          <w14:ligatures w14:val="none"/>
        </w:rPr>
        <w:t>見</w:t>
      </w:r>
      <w:r w:rsidRPr="006138CD">
        <w:rPr>
          <w:rFonts w:ascii="Meiryo UI" w:eastAsia="Meiryo UI" w:hAnsi="Meiryo UI" w:cs="Times New Roman" w:hint="eastAsia"/>
          <w:color w:val="000000"/>
          <w:kern w:val="0"/>
          <w:sz w:val="22"/>
          <w14:ligatures w14:val="none"/>
        </w:rPr>
        <w:t>られ</w:t>
      </w:r>
      <w:r w:rsidRPr="006138CD">
        <w:rPr>
          <w:rFonts w:ascii="Meiryo UI" w:eastAsia="Meiryo UI" w:hAnsi="Meiryo UI" w:cs="Times New Roman"/>
          <w:color w:val="000000"/>
          <w:kern w:val="0"/>
          <w:sz w:val="22"/>
          <w14:ligatures w14:val="none"/>
        </w:rPr>
        <w:t>る。約210分の</w:t>
      </w:r>
      <w:r w:rsidRPr="006138CD">
        <w:rPr>
          <w:rFonts w:ascii="Meiryo UI" w:eastAsia="Meiryo UI" w:hAnsi="Meiryo UI" w:cs="Times New Roman" w:hint="eastAsia"/>
          <w:color w:val="000000"/>
          <w:kern w:val="0"/>
          <w:sz w:val="22"/>
          <w14:ligatures w14:val="none"/>
        </w:rPr>
        <w:t>コース</w:t>
      </w:r>
      <w:r w:rsidRPr="006138CD">
        <w:rPr>
          <w:rFonts w:ascii="Meiryo UI" w:eastAsia="Meiryo UI" w:hAnsi="Meiryo UI" w:cs="Times New Roman"/>
          <w:color w:val="000000"/>
          <w:kern w:val="0"/>
          <w:sz w:val="22"/>
          <w14:ligatures w14:val="none"/>
        </w:rPr>
        <w:t>を行くと辿り着く天文の森は森林再生研究の重要な研究エリアであ</w:t>
      </w:r>
      <w:r w:rsidRPr="006138CD">
        <w:rPr>
          <w:rFonts w:ascii="Meiryo UI" w:eastAsia="Meiryo UI" w:hAnsi="Meiryo UI" w:cs="Times New Roman" w:hint="eastAsia"/>
          <w:color w:val="000000"/>
          <w:kern w:val="0"/>
          <w:sz w:val="22"/>
          <w14:ligatures w14:val="none"/>
        </w:rPr>
        <w:t>り、</w:t>
      </w:r>
      <w:r w:rsidRPr="006138CD">
        <w:rPr>
          <w:rFonts w:ascii="Meiryo UI" w:eastAsia="Meiryo UI" w:hAnsi="Meiryo UI" w:cs="Times New Roman"/>
          <w:color w:val="000000"/>
          <w:kern w:val="0"/>
          <w:sz w:val="22"/>
          <w14:ligatures w14:val="none"/>
        </w:rPr>
        <w:t>あまり</w:t>
      </w:r>
      <w:r w:rsidRPr="006138CD">
        <w:rPr>
          <w:rFonts w:ascii="Meiryo UI" w:eastAsia="Meiryo UI" w:hAnsi="Meiryo UI" w:cs="Times New Roman" w:hint="eastAsia"/>
          <w:color w:val="000000"/>
          <w:kern w:val="0"/>
          <w:sz w:val="22"/>
          <w14:ligatures w14:val="none"/>
        </w:rPr>
        <w:t>目にする</w:t>
      </w:r>
      <w:r w:rsidRPr="006138CD">
        <w:rPr>
          <w:rFonts w:ascii="Meiryo UI" w:eastAsia="Meiryo UI" w:hAnsi="Meiryo UI" w:cs="Times New Roman"/>
          <w:color w:val="000000"/>
          <w:kern w:val="0"/>
          <w:sz w:val="22"/>
          <w14:ligatures w14:val="none"/>
        </w:rPr>
        <w:t>ことのない大杉や青々とした苔が見られる。</w:t>
      </w:r>
      <w:r w:rsidRPr="006138CD">
        <w:rPr>
          <w:rFonts w:ascii="Meiryo UI" w:eastAsia="Meiryo UI" w:hAnsi="Meiryo UI" w:cs="Times New Roman"/>
          <w:color w:val="000000"/>
          <w:kern w:val="0"/>
          <w:sz w:val="22"/>
          <w14:ligatures w14:val="none"/>
        </w:rPr>
        <w:br/>
        <w:t>杉の木々に加えて、ヤクスギランドにはモミ、ツガ、ヤクシマシャクナゲ、サツキ</w:t>
      </w:r>
      <w:r w:rsidRPr="006138CD">
        <w:rPr>
          <w:rFonts w:ascii="Meiryo UI" w:eastAsia="Meiryo UI" w:hAnsi="Meiryo UI" w:cs="Times New Roman" w:hint="eastAsia"/>
          <w:color w:val="000000"/>
          <w:kern w:val="0"/>
          <w:sz w:val="22"/>
          <w14:ligatures w14:val="none"/>
        </w:rPr>
        <w:t>、数種類のツツジ</w:t>
      </w:r>
      <w:r w:rsidRPr="006138CD">
        <w:rPr>
          <w:rFonts w:ascii="Meiryo UI" w:eastAsia="Meiryo UI" w:hAnsi="Meiryo UI" w:cs="Times New Roman"/>
          <w:color w:val="000000"/>
          <w:kern w:val="0"/>
          <w:sz w:val="22"/>
          <w14:ligatures w14:val="none"/>
        </w:rPr>
        <w:t>など、数多くの針葉樹や広葉樹がある。</w:t>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color w:val="000000"/>
          <w:kern w:val="0"/>
          <w:sz w:val="22"/>
          <w14:ligatures w14:val="none"/>
        </w:rPr>
        <w:br/>
        <w:t>さらに進む</w:t>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hint="eastAsia"/>
          <w:color w:val="000000"/>
          <w:kern w:val="0"/>
          <w:sz w:val="22"/>
          <w14:ligatures w14:val="none"/>
        </w:rPr>
        <w:t>天文の森から</w:t>
      </w:r>
      <w:r w:rsidRPr="006138CD">
        <w:rPr>
          <w:rFonts w:ascii="Meiryo UI" w:eastAsia="Meiryo UI" w:hAnsi="Meiryo UI" w:cs="Times New Roman"/>
          <w:color w:val="000000"/>
          <w:kern w:val="0"/>
          <w:sz w:val="22"/>
          <w14:ligatures w14:val="none"/>
        </w:rPr>
        <w:t>は、往復で8キロ、所要時間6時間</w:t>
      </w:r>
      <w:r w:rsidRPr="006138CD">
        <w:rPr>
          <w:rFonts w:ascii="Meiryo UI" w:eastAsia="Meiryo UI" w:hAnsi="Meiryo UI" w:cs="Times New Roman" w:hint="eastAsia"/>
          <w:color w:val="000000"/>
          <w:kern w:val="0"/>
          <w:sz w:val="22"/>
          <w14:ligatures w14:val="none"/>
        </w:rPr>
        <w:t>から7時間</w:t>
      </w:r>
      <w:r w:rsidRPr="006138CD">
        <w:rPr>
          <w:rFonts w:ascii="Meiryo UI" w:eastAsia="Meiryo UI" w:hAnsi="Meiryo UI" w:cs="Times New Roman"/>
          <w:color w:val="000000"/>
          <w:kern w:val="0"/>
          <w:sz w:val="22"/>
          <w14:ligatures w14:val="none"/>
        </w:rPr>
        <w:t>ほど</w:t>
      </w:r>
      <w:r w:rsidRPr="006138CD">
        <w:rPr>
          <w:rFonts w:ascii="Meiryo UI" w:eastAsia="Meiryo UI" w:hAnsi="Meiryo UI" w:cs="Times New Roman" w:hint="eastAsia"/>
          <w:color w:val="000000"/>
          <w:kern w:val="0"/>
          <w:sz w:val="22"/>
          <w14:ligatures w14:val="none"/>
        </w:rPr>
        <w:t>かけて</w:t>
      </w:r>
      <w:r w:rsidRPr="006138CD">
        <w:rPr>
          <w:rFonts w:ascii="Meiryo UI" w:eastAsia="Meiryo UI" w:hAnsi="Meiryo UI" w:cs="Times New Roman"/>
          <w:color w:val="000000"/>
          <w:kern w:val="0"/>
          <w:sz w:val="22"/>
          <w14:ligatures w14:val="none"/>
        </w:rPr>
        <w:t>太忠岳（標高1,497m）</w:t>
      </w:r>
      <w:r w:rsidRPr="006138CD">
        <w:rPr>
          <w:rFonts w:ascii="Meiryo UI" w:eastAsia="Meiryo UI" w:hAnsi="Meiryo UI" w:cs="Times New Roman" w:hint="eastAsia"/>
          <w:color w:val="000000"/>
          <w:kern w:val="0"/>
          <w:sz w:val="22"/>
          <w14:ligatures w14:val="none"/>
        </w:rPr>
        <w:t>に登ることができる</w:t>
      </w:r>
      <w:r w:rsidRPr="006138CD">
        <w:rPr>
          <w:rFonts w:ascii="Meiryo UI" w:eastAsia="Meiryo UI" w:hAnsi="Meiryo UI" w:cs="Times New Roman"/>
          <w:color w:val="000000"/>
          <w:kern w:val="0"/>
          <w:sz w:val="22"/>
          <w14:ligatures w14:val="none"/>
        </w:rPr>
        <w:t>。山頂には、</w:t>
      </w:r>
      <w:r w:rsidRPr="006138CD">
        <w:rPr>
          <w:rFonts w:ascii="Meiryo UI" w:eastAsia="Meiryo UI" w:hAnsi="Meiryo UI" w:cs="Times New Roman" w:hint="eastAsia"/>
          <w:color w:val="000000"/>
          <w:kern w:val="0"/>
          <w:sz w:val="22"/>
          <w14:ligatures w14:val="none"/>
        </w:rPr>
        <w:t>まるで</w:t>
      </w:r>
      <w:r w:rsidRPr="006138CD">
        <w:rPr>
          <w:rFonts w:ascii="Meiryo UI" w:eastAsia="Meiryo UI" w:hAnsi="Meiryo UI" w:cs="Times New Roman"/>
          <w:color w:val="000000"/>
          <w:kern w:val="0"/>
          <w:sz w:val="22"/>
          <w14:ligatures w14:val="none"/>
        </w:rPr>
        <w:t>巨大な釘のように山頂から突き出た</w:t>
      </w:r>
      <w:r w:rsidRPr="006138CD">
        <w:rPr>
          <w:rFonts w:ascii="Meiryo UI" w:eastAsia="Meiryo UI" w:hAnsi="Meiryo UI" w:cs="Times New Roman" w:hint="eastAsia"/>
          <w:color w:val="000000"/>
          <w:kern w:val="0"/>
          <w:sz w:val="22"/>
          <w14:ligatures w14:val="none"/>
        </w:rPr>
        <w:t>高さ</w:t>
      </w:r>
      <w:r w:rsidRPr="006138CD">
        <w:rPr>
          <w:rFonts w:ascii="Meiryo UI" w:eastAsia="Meiryo UI" w:hAnsi="Meiryo UI" w:cs="Times New Roman"/>
          <w:color w:val="000000"/>
          <w:kern w:val="0"/>
          <w:sz w:val="22"/>
          <w14:ligatures w14:val="none"/>
        </w:rPr>
        <w:t>40メートルの花崗岩の柱が特徴的な天柱石がある。太忠岳</w:t>
      </w:r>
      <w:r w:rsidRPr="006138CD">
        <w:rPr>
          <w:rFonts w:ascii="Meiryo UI" w:eastAsia="Meiryo UI" w:hAnsi="Meiryo UI" w:cs="Times New Roman" w:hint="eastAsia"/>
          <w:color w:val="000000"/>
          <w:kern w:val="0"/>
          <w:sz w:val="22"/>
          <w14:ligatures w14:val="none"/>
        </w:rPr>
        <w:t>に向かうハイカーは午前7時までにここを出発したほうがよい</w:t>
      </w:r>
      <w:r>
        <w:rPr>
          <w:rFonts w:ascii="Meiryo UI" w:eastAsia="Meiryo UI" w:hAnsi="Meiryo UI" w:cs="Times New Roman" w:hint="eastAsia"/>
          <w:color w:val="000000"/>
          <w:kern w:val="0"/>
          <w:sz w:val="22"/>
          <w14:ligatures w14:val="none"/>
        </w:rPr>
        <w:t>。</w:t>
      </w:r>
      <w:r w:rsidRPr="006138CD">
        <w:rPr>
          <w:rFonts w:ascii="Meiryo UI" w:eastAsia="Meiryo UI" w:hAnsi="Meiryo UI" w:cs="Times New Roman" w:hint="eastAsia"/>
          <w:color w:val="000000"/>
          <w:kern w:val="0"/>
          <w:sz w:val="22"/>
          <w14:ligatures w14:val="none"/>
        </w:rPr>
        <w:t>。屋久島のこのあたりでは共通のことだが、大雨が降ると登山道は非常に危険な状態になる。</w:t>
      </w:r>
      <w:r w:rsidRPr="006138CD">
        <w:rPr>
          <w:rFonts w:ascii="Meiryo UI" w:eastAsia="Meiryo UI" w:hAnsi="Meiryo UI" w:cs="Times New Roman"/>
          <w:color w:val="000000"/>
          <w:kern w:val="0"/>
          <w:sz w:val="22"/>
          <w14:ligatures w14:val="none"/>
        </w:rPr>
        <w:br/>
        <w:t>山頂まで行けない場合でも、(天候次第では)駐車場の北西</w:t>
      </w:r>
      <w:r w:rsidRPr="006138CD">
        <w:rPr>
          <w:rFonts w:ascii="Meiryo UI" w:eastAsia="Meiryo UI" w:hAnsi="Meiryo UI" w:cs="Times New Roman" w:hint="eastAsia"/>
          <w:color w:val="000000"/>
          <w:kern w:val="0"/>
          <w:sz w:val="22"/>
          <w14:ligatures w14:val="none"/>
        </w:rPr>
        <w:t>方向に</w:t>
      </w:r>
      <w:r w:rsidRPr="006138CD">
        <w:rPr>
          <w:rFonts w:ascii="Meiryo UI" w:eastAsia="Meiryo UI" w:hAnsi="Meiryo UI" w:cs="Times New Roman"/>
          <w:color w:val="000000"/>
          <w:kern w:val="0"/>
          <w:sz w:val="22"/>
          <w14:ligatures w14:val="none"/>
        </w:rPr>
        <w:t>太忠岳の山頂と天柱石を眺めることができる。</w:t>
      </w:r>
      <w:r w:rsidRPr="006138CD">
        <w:rPr>
          <w:rFonts w:ascii="Meiryo UI" w:eastAsia="Meiryo UI" w:hAnsi="Meiryo UI" w:cs="Times New Roman"/>
          <w:color w:val="000000"/>
          <w:kern w:val="0"/>
          <w:sz w:val="22"/>
          <w14:ligatures w14:val="none"/>
        </w:rPr>
        <w:br/>
      </w:r>
      <w:r w:rsidRPr="006138CD">
        <w:rPr>
          <w:rFonts w:ascii="Meiryo UI" w:eastAsia="Meiryo UI" w:hAnsi="Meiryo UI" w:cs="Times New Roman"/>
          <w:color w:val="000000"/>
          <w:kern w:val="0"/>
          <w:sz w:val="22"/>
          <w14:ligatures w14:val="none"/>
        </w:rPr>
        <w:br/>
        <w:t>注意事項</w:t>
      </w:r>
      <w:r w:rsidRPr="006138CD">
        <w:rPr>
          <w:rFonts w:ascii="Meiryo UI" w:eastAsia="Meiryo UI" w:hAnsi="Meiryo UI" w:cs="Times New Roman"/>
          <w:color w:val="000000"/>
          <w:kern w:val="0"/>
          <w:sz w:val="22"/>
          <w14:ligatures w14:val="none"/>
        </w:rPr>
        <w:br/>
      </w:r>
      <w:r w:rsidRPr="006138CD">
        <w:rPr>
          <w:rFonts w:ascii="Meiryo UI" w:eastAsia="Meiryo UI" w:hAnsi="Meiryo UI" w:hint="eastAsia"/>
          <w:color w:val="000000"/>
          <w:sz w:val="22"/>
        </w:rPr>
        <w:t>ヤクシマザルやヤクシカ、あるいは様々な種類の両生類や昆虫類、鳥類がこのエリアには生息している。国</w:t>
      </w:r>
      <w:r>
        <w:rPr>
          <w:rFonts w:ascii="Meiryo UI" w:eastAsia="Meiryo UI" w:hAnsi="Meiryo UI" w:hint="eastAsia"/>
          <w:color w:val="000000"/>
          <w:sz w:val="22"/>
        </w:rPr>
        <w:t>立公園</w:t>
      </w:r>
      <w:r w:rsidRPr="006138CD">
        <w:rPr>
          <w:rFonts w:ascii="Meiryo UI" w:eastAsia="Meiryo UI" w:hAnsi="Meiryo UI" w:hint="eastAsia"/>
          <w:color w:val="000000"/>
          <w:sz w:val="22"/>
        </w:rPr>
        <w:t>内の動植物保護のため、ハイカーは常にトレイル内を歩くことや動物に餌を与えないこと、水源を汚さないこと、苔を踏みつけないこと、またはゴミを残さないことを要求される。許可されていない場所でのキャンプ、森林内での火起こし、生き物を捕まえたり傷つけたりすることは、すべて法律で禁止されている。</w:t>
      </w:r>
      <w:r w:rsidRPr="006138CD">
        <w:rPr>
          <w:rFonts w:ascii="Meiryo UI" w:eastAsia="Meiryo UI" w:hAnsi="Meiryo UI"/>
          <w:color w:val="000000"/>
          <w:sz w:val="22"/>
        </w:rPr>
        <w:br/>
      </w:r>
      <w:r w:rsidRPr="006138CD">
        <w:rPr>
          <w:rFonts w:ascii="Meiryo UI" w:eastAsia="Meiryo UI" w:hAnsi="Meiryo UI" w:hint="eastAsia"/>
          <w:color w:val="000000"/>
          <w:sz w:val="22"/>
        </w:rPr>
        <w:t>島の天候は急変することがある。トレイル沿いでは落枝や落石に注意。携帯電話はほとんど通じないが、エリアによっては電波が入るところもあるので、ハイカーは緊急時に備えて電話を携帯しておくとよい。</w:t>
      </w:r>
      <w:r w:rsidRPr="006138CD">
        <w:rPr>
          <w:rFonts w:ascii="Meiryo UI" w:eastAsia="Meiryo UI" w:hAnsi="Meiryo UI"/>
          <w:color w:val="000000"/>
          <w:sz w:val="22"/>
        </w:rPr>
        <w:br/>
      </w:r>
      <w:r w:rsidRPr="006138CD">
        <w:rPr>
          <w:rFonts w:ascii="Meiryo UI" w:eastAsia="Meiryo UI" w:hAnsi="Meiryo UI" w:cs="Times New Roman"/>
          <w:color w:val="000000"/>
          <w:kern w:val="0"/>
          <w:sz w:val="22"/>
          <w14:ligatures w14:val="none"/>
        </w:rPr>
        <w:t>150分コースと210分コース上</w:t>
      </w:r>
      <w:r w:rsidRPr="006138CD">
        <w:rPr>
          <w:rFonts w:ascii="Meiryo UI" w:eastAsia="Meiryo UI" w:hAnsi="Meiryo UI" w:cs="Times New Roman" w:hint="eastAsia"/>
          <w:color w:val="000000"/>
          <w:kern w:val="0"/>
          <w:sz w:val="22"/>
          <w14:ligatures w14:val="none"/>
        </w:rPr>
        <w:t>の</w:t>
      </w:r>
      <w:r w:rsidRPr="006138CD">
        <w:rPr>
          <w:rFonts w:ascii="Meiryo UI" w:eastAsia="Meiryo UI" w:hAnsi="Meiryo UI" w:cs="Times New Roman"/>
          <w:color w:val="000000"/>
          <w:kern w:val="0"/>
          <w:sz w:val="22"/>
          <w14:ligatures w14:val="none"/>
        </w:rPr>
        <w:t>倒れた縄文杉の</w:t>
      </w:r>
      <w:r w:rsidRPr="006138CD">
        <w:rPr>
          <w:rFonts w:ascii="Meiryo UI" w:eastAsia="Meiryo UI" w:hAnsi="Meiryo UI" w:cs="Times New Roman" w:hint="eastAsia"/>
          <w:color w:val="000000"/>
          <w:kern w:val="0"/>
          <w:sz w:val="22"/>
          <w14:ligatures w14:val="none"/>
        </w:rPr>
        <w:t>付近やつつじ河原付近、そして天文の森</w:t>
      </w:r>
      <w:r w:rsidRPr="006138CD">
        <w:rPr>
          <w:rFonts w:ascii="Meiryo UI" w:eastAsia="Meiryo UI" w:hAnsi="Meiryo UI" w:cs="Times New Roman"/>
          <w:color w:val="000000"/>
          <w:kern w:val="0"/>
          <w:sz w:val="22"/>
          <w14:ligatures w14:val="none"/>
        </w:rPr>
        <w:t>には携帯トイレのブースがある</w:t>
      </w:r>
      <w:r w:rsidRPr="006138CD">
        <w:rPr>
          <w:rFonts w:ascii="Meiryo UI" w:eastAsia="Meiryo UI" w:hAnsi="Meiryo UI" w:cs="Times New Roman" w:hint="eastAsia"/>
          <w:color w:val="000000"/>
          <w:kern w:val="0"/>
          <w:sz w:val="22"/>
          <w14:ligatures w14:val="none"/>
        </w:rPr>
        <w:t>。</w:t>
      </w:r>
      <w:r w:rsidRPr="006138CD">
        <w:rPr>
          <w:rFonts w:ascii="Meiryo UI" w:eastAsia="Meiryo UI" w:hAnsi="Meiryo UI" w:cs="Times New Roman"/>
          <w:color w:val="000000"/>
          <w:kern w:val="0"/>
          <w:sz w:val="22"/>
          <w14:ligatures w14:val="none"/>
        </w:rPr>
        <w:t>緊急用に携帯トイレパックを持参することが推奨される。</w:t>
      </w:r>
      <w:r w:rsidRPr="006138CD">
        <w:rPr>
          <w:rFonts w:ascii="Meiryo UI" w:eastAsia="Meiryo UI" w:hAnsi="Meiryo UI" w:cs="Times New Roman" w:hint="eastAsia"/>
          <w:color w:val="000000"/>
          <w:kern w:val="0"/>
          <w:sz w:val="22"/>
          <w14:ligatures w14:val="none"/>
        </w:rPr>
        <w:t>水洗</w:t>
      </w:r>
      <w:r w:rsidRPr="006138CD">
        <w:rPr>
          <w:rFonts w:ascii="Meiryo UI" w:eastAsia="Meiryo UI" w:hAnsi="Meiryo UI" w:cs="Times New Roman"/>
          <w:color w:val="000000"/>
          <w:kern w:val="0"/>
          <w:sz w:val="22"/>
          <w14:ligatures w14:val="none"/>
        </w:rPr>
        <w:t>トイレは、ヤクスギランド入口近くの休憩所兼売店「森泉」にもある。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D9"/>
    <w:rsid w:val="00346BD8"/>
    <w:rsid w:val="00562B2A"/>
    <w:rsid w:val="009D06D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E6E7A4-616A-4392-8580-44231085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06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06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06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D06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06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06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06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06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06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6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06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06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D06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06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06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06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06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06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06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0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6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0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6D9"/>
    <w:pPr>
      <w:spacing w:before="160" w:after="160"/>
      <w:jc w:val="center"/>
    </w:pPr>
    <w:rPr>
      <w:i/>
      <w:iCs/>
      <w:color w:val="404040" w:themeColor="text1" w:themeTint="BF"/>
    </w:rPr>
  </w:style>
  <w:style w:type="character" w:customStyle="1" w:styleId="a8">
    <w:name w:val="引用文 (文字)"/>
    <w:basedOn w:val="a0"/>
    <w:link w:val="a7"/>
    <w:uiPriority w:val="29"/>
    <w:rsid w:val="009D06D9"/>
    <w:rPr>
      <w:i/>
      <w:iCs/>
      <w:color w:val="404040" w:themeColor="text1" w:themeTint="BF"/>
    </w:rPr>
  </w:style>
  <w:style w:type="paragraph" w:styleId="a9">
    <w:name w:val="List Paragraph"/>
    <w:basedOn w:val="a"/>
    <w:uiPriority w:val="34"/>
    <w:qFormat/>
    <w:rsid w:val="009D06D9"/>
    <w:pPr>
      <w:ind w:left="720"/>
      <w:contextualSpacing/>
    </w:pPr>
  </w:style>
  <w:style w:type="character" w:styleId="21">
    <w:name w:val="Intense Emphasis"/>
    <w:basedOn w:val="a0"/>
    <w:uiPriority w:val="21"/>
    <w:qFormat/>
    <w:rsid w:val="009D06D9"/>
    <w:rPr>
      <w:i/>
      <w:iCs/>
      <w:color w:val="0F4761" w:themeColor="accent1" w:themeShade="BF"/>
    </w:rPr>
  </w:style>
  <w:style w:type="paragraph" w:styleId="22">
    <w:name w:val="Intense Quote"/>
    <w:basedOn w:val="a"/>
    <w:next w:val="a"/>
    <w:link w:val="23"/>
    <w:uiPriority w:val="30"/>
    <w:qFormat/>
    <w:rsid w:val="009D0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D06D9"/>
    <w:rPr>
      <w:i/>
      <w:iCs/>
      <w:color w:val="0F4761" w:themeColor="accent1" w:themeShade="BF"/>
    </w:rPr>
  </w:style>
  <w:style w:type="character" w:styleId="24">
    <w:name w:val="Intense Reference"/>
    <w:basedOn w:val="a0"/>
    <w:uiPriority w:val="32"/>
    <w:qFormat/>
    <w:rsid w:val="009D06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