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51B" w:rsidRPr="00A20C29" w:rsidRDefault="00DC651B" w:rsidP="00DC651B">
      <w:pPr>
        <w:rPr>
          <w:rFonts w:ascii="Meiryo UI" w:eastAsia="Meiryo UI" w:hAnsi="Meiryo UI"/>
          <w:color w:val="000000"/>
          <w:kern w:val="0"/>
          <w:sz w:val="22"/>
          <w14:ligatures w14:val="none"/>
        </w:rPr>
      </w:pPr>
      <w:r w:rsidRPr="00A20C29">
        <w:rPr>
          <w:rFonts w:ascii="Meiryo UI" w:eastAsia="Meiryo UI" w:hAnsi="Meiryo UI" w:cs="Times New Roman"/>
          <w:color w:val="000000"/>
          <w:sz w:val="22"/>
        </w:rPr>
        <w:t>ウィルソン株</w:t>
      </w:r>
      <w:r w:rsidRPr="00A20C29">
        <w:rPr>
          <w:rFonts w:ascii="Meiryo UI" w:eastAsia="Meiryo UI" w:hAnsi="Meiryo UI" w:cs="Times New Roman"/>
          <w:color w:val="000000"/>
          <w:sz w:val="22"/>
        </w:rPr>
        <w:br/>
        <w:t>この</w:t>
      </w:r>
      <w:r w:rsidRPr="00A20C29">
        <w:rPr>
          <w:rFonts w:ascii="Meiryo UI" w:eastAsia="Meiryo UI" w:hAnsi="Meiryo UI" w:cs="Times New Roman" w:hint="eastAsia"/>
          <w:color w:val="000000"/>
          <w:sz w:val="22"/>
        </w:rPr>
        <w:t>空洞のある窪んだ</w:t>
      </w:r>
      <w:r w:rsidRPr="00A20C29">
        <w:rPr>
          <w:rFonts w:ascii="Meiryo UI" w:eastAsia="Meiryo UI" w:hAnsi="Meiryo UI" w:cs="Times New Roman"/>
          <w:color w:val="000000"/>
          <w:sz w:val="22"/>
        </w:rPr>
        <w:t>切り株は、16世紀に伐採されたスギの巨木の残骸である。伐採時の樹齢は2,000年から3,000年と推定されて</w:t>
      </w:r>
      <w:r w:rsidRPr="00A20C29">
        <w:rPr>
          <w:rFonts w:ascii="Meiryo UI" w:eastAsia="Meiryo UI" w:hAnsi="Meiryo UI" w:cs="Times New Roman" w:hint="eastAsia"/>
          <w:color w:val="000000"/>
          <w:sz w:val="22"/>
        </w:rPr>
        <w:t>いる。</w:t>
      </w:r>
      <w:r w:rsidRPr="00A20C29">
        <w:rPr>
          <w:rFonts w:ascii="Meiryo UI" w:eastAsia="Meiryo UI" w:hAnsi="Meiryo UI" w:cs="Times New Roman"/>
          <w:color w:val="000000"/>
          <w:sz w:val="22"/>
        </w:rPr>
        <w:t>切り株の外周は13.8メートル、内側は16平方メートルで、だいたい小さなホテルの一室ほどの大きさである。屋久島最古の切り株と考えられている。</w:t>
      </w:r>
      <w:r w:rsidRPr="00A20C29">
        <w:rPr>
          <w:rFonts w:ascii="Meiryo UI" w:eastAsia="Meiryo UI" w:hAnsi="Meiryo UI" w:cs="Times New Roman"/>
          <w:color w:val="000000"/>
          <w:sz w:val="22"/>
        </w:rPr>
        <w:br/>
      </w:r>
      <w:r w:rsidRPr="00A20C29">
        <w:rPr>
          <w:rFonts w:ascii="Meiryo UI" w:eastAsia="Meiryo UI" w:hAnsi="Meiryo UI" w:cs="Times New Roman" w:hint="eastAsia"/>
          <w:color w:val="000000"/>
          <w:sz w:val="22"/>
        </w:rPr>
        <w:t>一説によると、この木は、</w:t>
      </w:r>
      <w:r w:rsidRPr="00A20C29">
        <w:rPr>
          <w:rFonts w:ascii="Meiryo UI" w:eastAsia="Meiryo UI" w:hAnsi="Meiryo UI" w:cs="Times New Roman"/>
          <w:color w:val="000000"/>
          <w:sz w:val="22"/>
        </w:rPr>
        <w:t>徳川幕府（1603-186</w:t>
      </w:r>
      <w:r>
        <w:rPr>
          <w:rFonts w:ascii="Meiryo UI" w:eastAsia="Meiryo UI" w:hAnsi="Meiryo UI" w:cs="Times New Roman"/>
          <w:color w:val="000000"/>
          <w:sz w:val="22"/>
        </w:rPr>
        <w:t>8</w:t>
      </w:r>
      <w:r w:rsidRPr="00A20C29">
        <w:rPr>
          <w:rFonts w:ascii="Meiryo UI" w:eastAsia="Meiryo UI" w:hAnsi="Meiryo UI" w:cs="Times New Roman"/>
          <w:color w:val="000000"/>
          <w:sz w:val="22"/>
        </w:rPr>
        <w:t>）成立以前に中央集権化を推進した3人の武将のうちの1人である</w:t>
      </w:r>
      <w:r w:rsidRPr="00A20C29">
        <w:rPr>
          <w:rFonts w:ascii="Meiryo UI" w:eastAsia="Meiryo UI" w:hAnsi="Meiryo UI" w:cs="Times New Roman" w:hint="eastAsia"/>
          <w:color w:val="000000"/>
          <w:sz w:val="22"/>
        </w:rPr>
        <w:t>豊臣秀吉（1536-1598）の命令で伐採されたという。</w:t>
      </w:r>
      <w:r w:rsidRPr="00A20C29">
        <w:rPr>
          <w:rFonts w:ascii="Meiryo UI" w:eastAsia="Meiryo UI" w:hAnsi="Meiryo UI" w:cs="Times New Roman"/>
          <w:color w:val="000000"/>
          <w:sz w:val="22"/>
        </w:rPr>
        <w:t>秀吉は九州地方での戦いで、屋久島を支配していた島津氏を征服した。秀吉は、征服した各地域の木材を使って、奈良の東大寺に匹敵するような新しい大仏殿を京都に建てることを決めた。建設工事は1588年に始まったが、記録によると、島津家の重臣が秀吉に代わって屋久島を訪れ、使用可能な木材の調査を行ったという。代々、奥岳の大杉は神聖視され、伐採されることなく残されていたが、</w:t>
      </w:r>
      <w:r w:rsidRPr="00A20C29">
        <w:rPr>
          <w:rFonts w:ascii="Meiryo UI" w:eastAsia="Meiryo UI" w:hAnsi="Meiryo UI" w:cs="Times New Roman" w:hint="eastAsia"/>
          <w:color w:val="000000"/>
          <w:sz w:val="22"/>
        </w:rPr>
        <w:t>耐久性に優れ、樹脂分を多く含む良質の木材は、</w:t>
      </w:r>
      <w:r w:rsidRPr="00A20C29">
        <w:rPr>
          <w:rFonts w:ascii="Meiryo UI" w:eastAsia="Meiryo UI" w:hAnsi="Meiryo UI" w:cs="Times New Roman"/>
          <w:color w:val="000000"/>
          <w:sz w:val="22"/>
        </w:rPr>
        <w:t>秀吉の目的にうってつけであった。</w:t>
      </w:r>
      <w:r w:rsidRPr="00A20C29">
        <w:rPr>
          <w:rFonts w:ascii="Meiryo UI" w:eastAsia="Meiryo UI" w:hAnsi="Meiryo UI" w:cs="Times New Roman"/>
          <w:color w:val="000000"/>
          <w:sz w:val="22"/>
        </w:rPr>
        <w:br/>
        <w:t>イギリスの植物学者アーネスト・ヘンリー・ウィルソン博士（1876-1930）が1914年にこの大株に出会うまで、この大株についてはほとんど知られていなかった。ウィルソンはハーバード大学のアーノルド樹物園の探検隊で、屋久島の植物のサンプルを集め、森林の写真を撮っていた。彼の写真の1枚にこの切り株の巨大なサイズが、探検隊のメンバーとの比較でわかるように映っていた。</w:t>
      </w:r>
      <w:r w:rsidRPr="00A20C29">
        <w:rPr>
          <w:rFonts w:ascii="Meiryo UI" w:eastAsia="Meiryo UI" w:hAnsi="Meiryo UI" w:cs="Times New Roman" w:hint="eastAsia"/>
          <w:color w:val="000000"/>
          <w:sz w:val="22"/>
        </w:rPr>
        <w:t>ウィルソンは1916年に『The Conifers and Taxads of Japan』（日本の針葉樹と分類群）を出版し、屋久島の森と、彼の名を冠した驚くべき切り株に世界中の注目を集めた。</w:t>
      </w:r>
      <w:r w:rsidRPr="00A20C29">
        <w:rPr>
          <w:rFonts w:ascii="Meiryo UI" w:eastAsia="Meiryo UI" w:hAnsi="Meiryo UI" w:cs="Times New Roman"/>
          <w:color w:val="000000"/>
          <w:sz w:val="22"/>
        </w:rPr>
        <w:br/>
        <w:t>ウィルソン株の中には泉と木魂</w:t>
      </w:r>
      <w:r>
        <w:rPr>
          <w:rFonts w:ascii="Meiryo UI" w:eastAsia="Meiryo UI" w:hAnsi="Meiryo UI" w:cs="Times New Roman" w:hint="eastAsia"/>
          <w:color w:val="000000"/>
          <w:sz w:val="22"/>
        </w:rPr>
        <w:t>（たましろ）</w:t>
      </w:r>
      <w:r w:rsidRPr="00A20C29">
        <w:rPr>
          <w:rFonts w:ascii="Meiryo UI" w:eastAsia="Meiryo UI" w:hAnsi="Meiryo UI" w:cs="Times New Roman"/>
          <w:color w:val="000000"/>
          <w:sz w:val="22"/>
        </w:rPr>
        <w:t>神社と呼ばれる小さな祠がある。祠はウィルソン株に宿る神を含めて3体の神を祀っている。切り株の外側は苔と数多くの着生植物（他の植物の上に生える植物）に覆われており、その中にはヒメシャラ、サクラツツジ、イヌガシと呼ばれる月桂樹の一種などが含まれる。周囲には、ウィルソン株の木が切り倒される前に落とした種から成長したと思われる若い杉が3本生えている。</w:t>
      </w:r>
      <w:r w:rsidRPr="00A20C29">
        <w:rPr>
          <w:rFonts w:ascii="Meiryo UI" w:eastAsia="Meiryo UI" w:hAnsi="Meiryo UI" w:cs="Times New Roman"/>
          <w:color w:val="000000"/>
          <w:sz w:val="22"/>
        </w:rPr>
        <w:br/>
        <w:t>かつては、ウィルソン株やその周辺には、より多くの種類の着生植物やその他の低木が生息していたが、ハイカーの激しい往来によってそのほとんどが枯れてしまった。この一帯は再生途上であるため</w:t>
      </w:r>
      <w:r w:rsidRPr="00A20C29">
        <w:rPr>
          <w:rFonts w:ascii="Meiryo UI" w:eastAsia="Meiryo UI" w:hAnsi="Meiryo UI" w:cs="Times New Roman" w:hint="eastAsia"/>
          <w:color w:val="000000"/>
          <w:sz w:val="22"/>
        </w:rPr>
        <w:t>、ハイカーは</w:t>
      </w:r>
      <w:r w:rsidRPr="00A20C29">
        <w:rPr>
          <w:rFonts w:ascii="Meiryo UI" w:eastAsia="Meiryo UI" w:hAnsi="Meiryo UI" w:cs="Times New Roman"/>
          <w:color w:val="000000"/>
          <w:sz w:val="22"/>
        </w:rPr>
        <w:t>休憩所</w:t>
      </w:r>
      <w:r w:rsidRPr="00A20C29">
        <w:rPr>
          <w:rFonts w:ascii="Meiryo UI" w:eastAsia="Meiryo UI" w:hAnsi="Meiryo UI" w:cs="Times New Roman" w:hint="eastAsia"/>
          <w:color w:val="000000"/>
          <w:sz w:val="22"/>
        </w:rPr>
        <w:t>と切り株の間に続く道を</w:t>
      </w:r>
      <w:r w:rsidRPr="00A20C29">
        <w:rPr>
          <w:rFonts w:ascii="Meiryo UI" w:eastAsia="Meiryo UI" w:hAnsi="Meiryo UI" w:cs="Times New Roman"/>
          <w:color w:val="000000"/>
          <w:sz w:val="22"/>
        </w:rPr>
        <w:t>はみ出ないようにすること</w:t>
      </w:r>
      <w:r w:rsidRPr="00A20C29">
        <w:rPr>
          <w:rFonts w:ascii="Meiryo UI" w:eastAsia="Meiryo UI" w:hAnsi="Meiryo UI" w:cs="Times New Roman" w:hint="eastAsia"/>
          <w:color w:val="000000"/>
          <w:sz w:val="22"/>
        </w:rPr>
        <w:t>を求められる。切り株の中に入ることは許可されているが、切り株に登ったり、切り株を囲む下草の中に入ったりしないように。</w:t>
      </w:r>
      <w:r w:rsidRPr="00A20C29">
        <w:rPr>
          <w:rFonts w:ascii="Meiryo UI" w:eastAsia="Meiryo UI" w:hAnsi="Meiryo UI" w:cs="Times New Roman"/>
          <w:color w:val="000000"/>
          <w:sz w:val="22"/>
        </w:rPr>
        <w:br/>
        <w:t>ウィルソン株からは、大株歩道が西の縄文杉方面（1.9キロ、約1時間30分）や、さらに先の宮之浦歩道や宮之浦岳（7.5キロ、約7時間）の方面へと続く。東に向かうと荒川登山口（8.7km、約3時間）へと至る。</w:t>
      </w:r>
      <w:r w:rsidRPr="00A20C29">
        <w:rPr>
          <w:rFonts w:ascii="Meiryo UI" w:eastAsia="Meiryo UI" w:hAnsi="Meiryo UI" w:cs="Times New Roman"/>
          <w:color w:val="000000"/>
          <w:sz w:val="22"/>
        </w:rPr>
        <w:br/>
        <w:t>最も近い水洗トイレは大株歩道登山口（0.6km、</w:t>
      </w:r>
      <w:r w:rsidRPr="00A20C29">
        <w:rPr>
          <w:rFonts w:ascii="Meiryo UI" w:eastAsia="Meiryo UI" w:hAnsi="Meiryo UI" w:cs="Times New Roman" w:hint="eastAsia"/>
          <w:color w:val="000000"/>
          <w:sz w:val="22"/>
        </w:rPr>
        <w:t>東</w:t>
      </w:r>
      <w:r w:rsidRPr="00A20C29">
        <w:rPr>
          <w:rFonts w:ascii="Meiryo UI" w:eastAsia="Meiryo UI" w:hAnsi="Meiryo UI" w:cs="Times New Roman"/>
          <w:color w:val="000000"/>
          <w:sz w:val="22"/>
        </w:rPr>
        <w:t>へ約25分）にある。大王杉付近（1.1km、約1時間）には常設の携帯トイレブースがあり、3月から11月まではテント式の携帯トイレブースも設置される。</w:t>
      </w:r>
      <w:r w:rsidRPr="00A20C29">
        <w:rPr>
          <w:rFonts w:ascii="Meiryo UI" w:eastAsia="Meiryo UI" w:hAnsi="Meiryo UI" w:cs="Times New Roman"/>
          <w:color w:val="000000"/>
          <w:sz w:val="22"/>
        </w:rPr>
        <w:br/>
      </w:r>
      <w:r w:rsidRPr="00A20C29">
        <w:rPr>
          <w:rFonts w:ascii="Meiryo UI" w:eastAsia="Meiryo UI" w:hAnsi="Meiryo UI" w:cs="Times New Roman"/>
          <w:color w:val="000000"/>
          <w:sz w:val="22"/>
        </w:rPr>
        <w:br/>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1B"/>
    <w:rsid w:val="00346BD8"/>
    <w:rsid w:val="00562B2A"/>
    <w:rsid w:val="00BD54C2"/>
    <w:rsid w:val="00D72ECD"/>
    <w:rsid w:val="00DC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A8D61D-6751-4974-A83C-11F1BC3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65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65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65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65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65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65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65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65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65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65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65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65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65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65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65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65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65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65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65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6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5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6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51B"/>
    <w:pPr>
      <w:spacing w:before="160" w:after="160"/>
      <w:jc w:val="center"/>
    </w:pPr>
    <w:rPr>
      <w:i/>
      <w:iCs/>
      <w:color w:val="404040" w:themeColor="text1" w:themeTint="BF"/>
    </w:rPr>
  </w:style>
  <w:style w:type="character" w:customStyle="1" w:styleId="a8">
    <w:name w:val="引用文 (文字)"/>
    <w:basedOn w:val="a0"/>
    <w:link w:val="a7"/>
    <w:uiPriority w:val="29"/>
    <w:rsid w:val="00DC651B"/>
    <w:rPr>
      <w:i/>
      <w:iCs/>
      <w:color w:val="404040" w:themeColor="text1" w:themeTint="BF"/>
    </w:rPr>
  </w:style>
  <w:style w:type="paragraph" w:styleId="a9">
    <w:name w:val="List Paragraph"/>
    <w:basedOn w:val="a"/>
    <w:uiPriority w:val="34"/>
    <w:qFormat/>
    <w:rsid w:val="00DC651B"/>
    <w:pPr>
      <w:ind w:left="720"/>
      <w:contextualSpacing/>
    </w:pPr>
  </w:style>
  <w:style w:type="character" w:styleId="21">
    <w:name w:val="Intense Emphasis"/>
    <w:basedOn w:val="a0"/>
    <w:uiPriority w:val="21"/>
    <w:qFormat/>
    <w:rsid w:val="00DC651B"/>
    <w:rPr>
      <w:i/>
      <w:iCs/>
      <w:color w:val="0F4761" w:themeColor="accent1" w:themeShade="BF"/>
    </w:rPr>
  </w:style>
  <w:style w:type="paragraph" w:styleId="22">
    <w:name w:val="Intense Quote"/>
    <w:basedOn w:val="a"/>
    <w:next w:val="a"/>
    <w:link w:val="23"/>
    <w:uiPriority w:val="30"/>
    <w:qFormat/>
    <w:rsid w:val="00DC6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651B"/>
    <w:rPr>
      <w:i/>
      <w:iCs/>
      <w:color w:val="0F4761" w:themeColor="accent1" w:themeShade="BF"/>
    </w:rPr>
  </w:style>
  <w:style w:type="character" w:styleId="24">
    <w:name w:val="Intense Reference"/>
    <w:basedOn w:val="a0"/>
    <w:uiPriority w:val="32"/>
    <w:qFormat/>
    <w:rsid w:val="00DC6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