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1E75" w:rsidRPr="00517842" w:rsidRDefault="00341E75" w:rsidP="00341E75">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泉芳朗像</w:t>
      </w:r>
    </w:p>
    <w:p w:rsidR="00341E75" w:rsidRPr="00517842" w:rsidRDefault="00341E75" w:rsidP="00341E75">
      <w:pPr>
        <w:widowControl/>
        <w:adjustRightInd w:val="0"/>
        <w:snapToGrid w:val="0"/>
        <w:spacing w:line="360" w:lineRule="exact"/>
        <w:jc w:val="left"/>
        <w:rPr>
          <w:rFonts w:ascii="Meiryo UI" w:eastAsia="Meiryo UI" w:hAnsi="Meiryo UI" w:cs="ＭＳ ゴシック"/>
          <w:b/>
          <w:bCs/>
          <w:sz w:val="22"/>
        </w:rPr>
      </w:pPr>
      <w:r/>
    </w:p>
    <w:p w:rsidR="00341E75" w:rsidRPr="008E09D6" w:rsidRDefault="00341E75" w:rsidP="00341E75">
      <w:pPr>
        <w:widowControl/>
        <w:adjustRightInd w:val="0"/>
        <w:snapToGrid w:val="0"/>
        <w:spacing w:line="360" w:lineRule="exact"/>
        <w:jc w:val="left"/>
        <w:rPr>
          <w:rFonts w:ascii="Meiryo UI" w:eastAsia="Meiryo UI" w:hAnsi="Meiryo UI" w:cs="ＭＳ ゴシック"/>
          <w:sz w:val="22"/>
        </w:rPr>
      </w:pPr>
      <w:r w:rsidRPr="008E09D6">
        <w:rPr>
          <w:rFonts w:ascii="Meiryo UI" w:eastAsia="Meiryo UI" w:hAnsi="Meiryo UI" w:cs="ＭＳ ゴシック" w:hint="eastAsia"/>
          <w:sz w:val="22"/>
        </w:rPr>
        <w:t>この記念像は、貧しい出自から身を起こし、徳之島や他の奄美諸島の歴史に大きな影響を与えた泉芳朗を追悼するものです。</w:t>
      </w:r>
    </w:p>
    <w:p w:rsidR="00341E75" w:rsidRPr="008E09D6" w:rsidRDefault="00341E75" w:rsidP="00341E75">
      <w:pPr>
        <w:widowControl/>
        <w:adjustRightInd w:val="0"/>
        <w:snapToGrid w:val="0"/>
        <w:spacing w:line="360" w:lineRule="exact"/>
        <w:jc w:val="left"/>
        <w:rPr>
          <w:rFonts w:ascii="Meiryo UI" w:eastAsia="Meiryo UI" w:hAnsi="Meiryo UI" w:cs="ＭＳ ゴシック"/>
          <w:sz w:val="22"/>
        </w:rPr>
      </w:pPr>
      <w:r w:rsidRPr="008E09D6">
        <w:rPr>
          <w:rFonts w:ascii="Meiryo UI" w:eastAsia="Meiryo UI" w:hAnsi="Meiryo UI" w:cs="ＭＳ ゴシック"/>
          <w:sz w:val="22"/>
        </w:rPr>
        <w:tab/>
      </w:r>
    </w:p>
    <w:p w:rsidR="00341E75" w:rsidRPr="00517842" w:rsidRDefault="00341E75" w:rsidP="00341E75">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第二次世界大戦後の過酷な状況</w:t>
      </w:r>
    </w:p>
    <w:p w:rsidR="00341E75" w:rsidRPr="008E09D6" w:rsidRDefault="00341E75" w:rsidP="00341E75">
      <w:pPr>
        <w:widowControl/>
        <w:adjustRightInd w:val="0"/>
        <w:snapToGrid w:val="0"/>
        <w:spacing w:line="360" w:lineRule="exact"/>
        <w:jc w:val="left"/>
        <w:rPr>
          <w:rFonts w:ascii="Meiryo UI" w:eastAsia="Meiryo UI" w:hAnsi="Meiryo UI" w:cs="ＭＳ ゴシック"/>
          <w:sz w:val="22"/>
        </w:rPr>
      </w:pPr>
      <w:r w:rsidRPr="008E09D6">
        <w:rPr>
          <w:rFonts w:ascii="Meiryo UI" w:eastAsia="Meiryo UI" w:hAnsi="Meiryo UI" w:cs="ＭＳ ゴシック" w:hint="eastAsia"/>
          <w:sz w:val="22"/>
        </w:rPr>
        <w:t>奄美諸島は、琉球王国（1429-1879）と日本の九州を支配していた封建権力の政治闘争によって長く翻弄された歴史を持ちます。奄美諸島は</w:t>
      </w:r>
      <w:r>
        <w:rPr>
          <w:rFonts w:ascii="Meiryo UI" w:eastAsia="Meiryo UI" w:hAnsi="Meiryo UI" w:cs="ＭＳ ゴシック" w:hint="eastAsia"/>
          <w:sz w:val="22"/>
        </w:rPr>
        <w:t>明治時代（</w:t>
      </w:r>
      <w:r w:rsidRPr="008E09D6">
        <w:rPr>
          <w:rFonts w:ascii="Meiryo UI" w:eastAsia="Meiryo UI" w:hAnsi="Meiryo UI" w:cs="ＭＳ ゴシック" w:hint="eastAsia"/>
          <w:sz w:val="22"/>
        </w:rPr>
        <w:t>18</w:t>
      </w:r>
      <w:r>
        <w:rPr>
          <w:rFonts w:ascii="Meiryo UI" w:eastAsia="Meiryo UI" w:hAnsi="Meiryo UI" w:cs="ＭＳ ゴシック"/>
          <w:sz w:val="22"/>
        </w:rPr>
        <w:t>68-1912）</w:t>
      </w:r>
      <w:r>
        <w:rPr>
          <w:rFonts w:ascii="Meiryo UI" w:eastAsia="Meiryo UI" w:hAnsi="Meiryo UI" w:cs="ＭＳ ゴシック" w:hint="eastAsia"/>
          <w:sz w:val="22"/>
        </w:rPr>
        <w:t>初期</w:t>
      </w:r>
      <w:r w:rsidRPr="008E09D6">
        <w:rPr>
          <w:rFonts w:ascii="Meiryo UI" w:eastAsia="Meiryo UI" w:hAnsi="Meiryo UI" w:cs="ＭＳ ゴシック" w:hint="eastAsia"/>
          <w:sz w:val="22"/>
        </w:rPr>
        <w:t>に正式に日本の一部となったものの、第二次世界大戦</w:t>
      </w:r>
      <w:r>
        <w:rPr>
          <w:rFonts w:ascii="Meiryo UI" w:eastAsia="Meiryo UI" w:hAnsi="Meiryo UI" w:cs="ＭＳ ゴシック" w:hint="eastAsia"/>
          <w:sz w:val="22"/>
        </w:rPr>
        <w:t>が集結した</w:t>
      </w:r>
      <w:r>
        <w:rPr>
          <w:rFonts w:ascii="Meiryo UI" w:eastAsia="Meiryo UI" w:hAnsi="Meiryo UI" w:cs="ＭＳ ゴシック"/>
          <w:sz w:val="22"/>
        </w:rPr>
        <w:t>1945</w:t>
      </w:r>
      <w:r>
        <w:rPr>
          <w:rFonts w:ascii="Meiryo UI" w:eastAsia="Meiryo UI" w:hAnsi="Meiryo UI" w:cs="ＭＳ ゴシック" w:hint="eastAsia"/>
          <w:sz w:val="22"/>
        </w:rPr>
        <w:t>年</w:t>
      </w:r>
      <w:r w:rsidRPr="008E09D6">
        <w:rPr>
          <w:rFonts w:ascii="Meiryo UI" w:eastAsia="Meiryo UI" w:hAnsi="Meiryo UI" w:cs="ＭＳ ゴシック" w:hint="eastAsia"/>
          <w:sz w:val="22"/>
        </w:rPr>
        <w:t>、今度は米軍の支配下に置かれ、またも外国に従わざるを得なくなりました。日本の大部分は1952年に占領が終了しましたが、沖縄と奄美諸島を含む琉球列島全体は引き続きアメリカの支配下に置かれました。</w:t>
      </w:r>
      <w:r>
        <w:rPr>
          <w:rFonts w:ascii="Meiryo UI" w:eastAsia="Meiryo UI" w:hAnsi="Meiryo UI" w:cs="ＭＳ ゴシック" w:hint="eastAsia"/>
          <w:sz w:val="22"/>
        </w:rPr>
        <w:t>奄美の人々は、人、物資、資金の移動制限に苦しみました</w:t>
      </w:r>
      <w:r w:rsidRPr="008E09D6">
        <w:rPr>
          <w:rFonts w:ascii="Meiryo UI" w:eastAsia="Meiryo UI" w:hAnsi="Meiryo UI" w:cs="ＭＳ ゴシック" w:hint="eastAsia"/>
          <w:sz w:val="22"/>
        </w:rPr>
        <w:t>。</w:t>
      </w:r>
    </w:p>
    <w:p w:rsidR="00341E75" w:rsidRPr="008E09D6" w:rsidRDefault="00341E75" w:rsidP="00341E75">
      <w:pPr>
        <w:widowControl/>
        <w:adjustRightInd w:val="0"/>
        <w:snapToGrid w:val="0"/>
        <w:spacing w:line="360" w:lineRule="exact"/>
        <w:jc w:val="left"/>
        <w:rPr>
          <w:rFonts w:ascii="Meiryo UI" w:eastAsia="Meiryo UI" w:hAnsi="Meiryo UI" w:cs="ＭＳ ゴシック"/>
          <w:sz w:val="22"/>
        </w:rPr>
      </w:pPr>
      <w:r w:rsidRPr="008E09D6">
        <w:rPr>
          <w:rFonts w:ascii="Meiryo UI" w:eastAsia="Meiryo UI" w:hAnsi="Meiryo UI" w:cs="ＭＳ ゴシック"/>
          <w:sz w:val="22"/>
        </w:rPr>
        <w:tab/>
        <w:t xml:space="preserve"> </w:t>
      </w:r>
    </w:p>
    <w:p w:rsidR="00341E75" w:rsidRPr="00517842" w:rsidRDefault="00341E75" w:rsidP="00341E75">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 xml:space="preserve">困難に打ち勝った泉 </w:t>
      </w:r>
    </w:p>
    <w:p w:rsidR="00341E75" w:rsidRPr="008E09D6" w:rsidRDefault="00341E75" w:rsidP="00341E75">
      <w:pPr>
        <w:widowControl/>
        <w:adjustRightInd w:val="0"/>
        <w:snapToGrid w:val="0"/>
        <w:spacing w:line="360" w:lineRule="exact"/>
        <w:jc w:val="left"/>
        <w:rPr>
          <w:rFonts w:ascii="Meiryo UI" w:eastAsia="Meiryo UI" w:hAnsi="Meiryo UI" w:cs="ＭＳ ゴシック"/>
          <w:sz w:val="22"/>
        </w:rPr>
      </w:pPr>
      <w:r w:rsidRPr="008E09D6">
        <w:rPr>
          <w:rFonts w:ascii="Meiryo UI" w:eastAsia="Meiryo UI" w:hAnsi="Meiryo UI" w:cs="ＭＳ ゴシック" w:hint="eastAsia"/>
          <w:sz w:val="22"/>
        </w:rPr>
        <w:t>泉芳朗は</w:t>
      </w:r>
      <w:r>
        <w:rPr>
          <w:rFonts w:ascii="Meiryo UI" w:eastAsia="Meiryo UI" w:hAnsi="Meiryo UI" w:cs="ＭＳ ゴシック"/>
          <w:sz w:val="22"/>
        </w:rPr>
        <w:t>1905</w:t>
      </w:r>
      <w:r>
        <w:rPr>
          <w:rFonts w:ascii="Meiryo UI" w:eastAsia="Meiryo UI" w:hAnsi="Meiryo UI" w:cs="ＭＳ ゴシック" w:hint="eastAsia"/>
          <w:sz w:val="22"/>
        </w:rPr>
        <w:t>年</w:t>
      </w:r>
      <w:r>
        <w:rPr>
          <w:rFonts w:ascii="Meiryo UI" w:eastAsia="Meiryo UI" w:hAnsi="Meiryo UI" w:cs="ＭＳ ゴシック"/>
          <w:sz w:val="22"/>
        </w:rPr>
        <w:t>3</w:t>
      </w:r>
      <w:r>
        <w:rPr>
          <w:rFonts w:ascii="Meiryo UI" w:eastAsia="Meiryo UI" w:hAnsi="Meiryo UI" w:cs="ＭＳ ゴシック" w:hint="eastAsia"/>
          <w:sz w:val="22"/>
        </w:rPr>
        <w:t>月</w:t>
      </w:r>
      <w:r>
        <w:rPr>
          <w:rFonts w:ascii="Meiryo UI" w:eastAsia="Meiryo UI" w:hAnsi="Meiryo UI" w:cs="ＭＳ ゴシック"/>
          <w:sz w:val="22"/>
        </w:rPr>
        <w:t>18</w:t>
      </w:r>
      <w:r>
        <w:rPr>
          <w:rFonts w:ascii="Meiryo UI" w:eastAsia="Meiryo UI" w:hAnsi="Meiryo UI" w:cs="ＭＳ ゴシック" w:hint="eastAsia"/>
          <w:sz w:val="22"/>
        </w:rPr>
        <w:t>日に生まれました。</w:t>
      </w:r>
      <w:r w:rsidRPr="008E09D6">
        <w:rPr>
          <w:rFonts w:ascii="Meiryo UI" w:eastAsia="Meiryo UI" w:hAnsi="Meiryo UI" w:cs="ＭＳ ゴシック" w:hint="eastAsia"/>
          <w:sz w:val="22"/>
        </w:rPr>
        <w:t>教師、詩人、出版社の経営者として</w:t>
      </w:r>
      <w:r>
        <w:rPr>
          <w:rFonts w:ascii="Meiryo UI" w:eastAsia="Meiryo UI" w:hAnsi="Meiryo UI" w:cs="ＭＳ ゴシック" w:hint="eastAsia"/>
          <w:sz w:val="22"/>
        </w:rPr>
        <w:t>活躍した後、</w:t>
      </w:r>
      <w:r w:rsidRPr="008E09D6">
        <w:rPr>
          <w:rFonts w:ascii="Meiryo UI" w:eastAsia="Meiryo UI" w:hAnsi="Meiryo UI" w:cs="ＭＳ ゴシック" w:hint="eastAsia"/>
          <w:sz w:val="22"/>
        </w:rPr>
        <w:t>1950年</w:t>
      </w:r>
      <w:r>
        <w:rPr>
          <w:rFonts w:ascii="Meiryo UI" w:eastAsia="Meiryo UI" w:hAnsi="Meiryo UI" w:cs="ＭＳ ゴシック" w:hint="eastAsia"/>
          <w:sz w:val="22"/>
        </w:rPr>
        <w:t>から</w:t>
      </w:r>
      <w:r w:rsidRPr="008E09D6">
        <w:rPr>
          <w:rFonts w:ascii="Meiryo UI" w:eastAsia="Meiryo UI" w:hAnsi="Meiryo UI" w:cs="ＭＳ ゴシック" w:hint="eastAsia"/>
          <w:sz w:val="22"/>
        </w:rPr>
        <w:t>奄美諸島の日本復帰を目指す活動に関わるようになりました。奄美大島日本復帰協議会の議長</w:t>
      </w:r>
      <w:r>
        <w:rPr>
          <w:rFonts w:ascii="Meiryo UI" w:eastAsia="Meiryo UI" w:hAnsi="Meiryo UI" w:cs="ＭＳ ゴシック" w:hint="eastAsia"/>
          <w:sz w:val="22"/>
        </w:rPr>
        <w:t>、また名瀬市長</w:t>
      </w:r>
      <w:r w:rsidRPr="008E09D6">
        <w:rPr>
          <w:rFonts w:ascii="Meiryo UI" w:eastAsia="Meiryo UI" w:hAnsi="Meiryo UI" w:cs="ＭＳ ゴシック" w:hint="eastAsia"/>
          <w:sz w:val="22"/>
        </w:rPr>
        <w:t>として、彼は</w:t>
      </w:r>
      <w:r>
        <w:rPr>
          <w:rFonts w:ascii="Meiryo UI" w:eastAsia="Meiryo UI" w:hAnsi="Meiryo UI" w:cs="ＭＳ ゴシック" w:hint="eastAsia"/>
          <w:sz w:val="22"/>
        </w:rPr>
        <w:t>奄美諸島日本</w:t>
      </w:r>
      <w:r w:rsidRPr="008E09D6">
        <w:rPr>
          <w:rFonts w:ascii="Meiryo UI" w:eastAsia="Meiryo UI" w:hAnsi="Meiryo UI" w:cs="ＭＳ ゴシック" w:hint="eastAsia"/>
          <w:sz w:val="22"/>
        </w:rPr>
        <w:t>運動を主導し、抗議デモや署名活動、ハンガーストライキを組織したほか、アメリカ大使と面会して島民たちの願いを訴える</w:t>
      </w:r>
      <w:r>
        <w:rPr>
          <w:rFonts w:ascii="Meiryo UI" w:eastAsia="Meiryo UI" w:hAnsi="Meiryo UI" w:cs="ＭＳ ゴシック" w:hint="eastAsia"/>
          <w:sz w:val="22"/>
        </w:rPr>
        <w:t>こともしました</w:t>
      </w:r>
      <w:r w:rsidRPr="008E09D6">
        <w:rPr>
          <w:rFonts w:ascii="Meiryo UI" w:eastAsia="Meiryo UI" w:hAnsi="Meiryo UI" w:cs="ＭＳ ゴシック" w:hint="eastAsia"/>
          <w:sz w:val="22"/>
        </w:rPr>
        <w:t>。彼の顕著な運動</w:t>
      </w:r>
      <w:r>
        <w:rPr>
          <w:rFonts w:ascii="Meiryo UI" w:eastAsia="Meiryo UI" w:hAnsi="Meiryo UI" w:cs="ＭＳ ゴシック" w:hint="eastAsia"/>
          <w:sz w:val="22"/>
        </w:rPr>
        <w:t>により</w:t>
      </w:r>
      <w:r w:rsidRPr="008E09D6">
        <w:rPr>
          <w:rFonts w:ascii="Meiryo UI" w:eastAsia="Meiryo UI" w:hAnsi="Meiryo UI" w:cs="ＭＳ ゴシック" w:hint="eastAsia"/>
          <w:sz w:val="22"/>
        </w:rPr>
        <w:t>、1953年12月25日、奄美諸島は日本の管轄下に復帰しました；沖縄は</w:t>
      </w:r>
      <w:r>
        <w:rPr>
          <w:rFonts w:ascii="Meiryo UI" w:eastAsia="Meiryo UI" w:hAnsi="Meiryo UI" w:cs="ＭＳ ゴシック" w:hint="eastAsia"/>
          <w:sz w:val="22"/>
        </w:rPr>
        <w:t>1</w:t>
      </w:r>
      <w:r>
        <w:rPr>
          <w:rFonts w:ascii="Meiryo UI" w:eastAsia="Meiryo UI" w:hAnsi="Meiryo UI" w:cs="ＭＳ ゴシック"/>
          <w:sz w:val="22"/>
        </w:rPr>
        <w:t>972</w:t>
      </w:r>
      <w:r>
        <w:rPr>
          <w:rFonts w:ascii="Meiryo UI" w:eastAsia="Meiryo UI" w:hAnsi="Meiryo UI" w:cs="ＭＳ ゴシック" w:hint="eastAsia"/>
          <w:sz w:val="22"/>
        </w:rPr>
        <w:t>年</w:t>
      </w:r>
      <w:r w:rsidRPr="008E09D6">
        <w:rPr>
          <w:rFonts w:ascii="Meiryo UI" w:eastAsia="Meiryo UI" w:hAnsi="Meiryo UI" w:cs="ＭＳ ゴシック" w:hint="eastAsia"/>
          <w:sz w:val="22"/>
        </w:rPr>
        <w:t>まで返還されませんでした。彼は今日、奄美諸島の早期日本復帰の「父」として偲ばれています。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75"/>
    <w:rsid w:val="00341E7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D51060-0E01-4B01-BE21-5D39D8D7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1E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1E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1E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1E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1E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1E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1E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1E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1E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1E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1E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1E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1E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1E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1E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1E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1E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1E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1E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1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E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1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E75"/>
    <w:pPr>
      <w:spacing w:before="160" w:after="160"/>
      <w:jc w:val="center"/>
    </w:pPr>
    <w:rPr>
      <w:i/>
      <w:iCs/>
      <w:color w:val="404040" w:themeColor="text1" w:themeTint="BF"/>
    </w:rPr>
  </w:style>
  <w:style w:type="character" w:customStyle="1" w:styleId="a8">
    <w:name w:val="引用文 (文字)"/>
    <w:basedOn w:val="a0"/>
    <w:link w:val="a7"/>
    <w:uiPriority w:val="29"/>
    <w:rsid w:val="00341E75"/>
    <w:rPr>
      <w:i/>
      <w:iCs/>
      <w:color w:val="404040" w:themeColor="text1" w:themeTint="BF"/>
    </w:rPr>
  </w:style>
  <w:style w:type="paragraph" w:styleId="a9">
    <w:name w:val="List Paragraph"/>
    <w:basedOn w:val="a"/>
    <w:uiPriority w:val="34"/>
    <w:qFormat/>
    <w:rsid w:val="00341E75"/>
    <w:pPr>
      <w:ind w:left="720"/>
      <w:contextualSpacing/>
    </w:pPr>
  </w:style>
  <w:style w:type="character" w:styleId="21">
    <w:name w:val="Intense Emphasis"/>
    <w:basedOn w:val="a0"/>
    <w:uiPriority w:val="21"/>
    <w:qFormat/>
    <w:rsid w:val="00341E75"/>
    <w:rPr>
      <w:i/>
      <w:iCs/>
      <w:color w:val="0F4761" w:themeColor="accent1" w:themeShade="BF"/>
    </w:rPr>
  </w:style>
  <w:style w:type="paragraph" w:styleId="22">
    <w:name w:val="Intense Quote"/>
    <w:basedOn w:val="a"/>
    <w:next w:val="a"/>
    <w:link w:val="23"/>
    <w:uiPriority w:val="30"/>
    <w:qFormat/>
    <w:rsid w:val="00341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1E75"/>
    <w:rPr>
      <w:i/>
      <w:iCs/>
      <w:color w:val="0F4761" w:themeColor="accent1" w:themeShade="BF"/>
    </w:rPr>
  </w:style>
  <w:style w:type="character" w:styleId="24">
    <w:name w:val="Intense Reference"/>
    <w:basedOn w:val="a0"/>
    <w:uiPriority w:val="32"/>
    <w:qFormat/>
    <w:rsid w:val="00341E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