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36A" w:rsidRPr="001E1FF0"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1E1FF0">
        <w:rPr>
          <w:rFonts w:ascii="Meiryo UI" w:eastAsia="Meiryo UI" w:hAnsi="Meiryo UI" w:hint="eastAsia"/>
          <w:b/>
        </w:rPr>
        <w:t>白崎クルーズ</w:t>
      </w:r>
    </w:p>
    <w:p w:rsidR="0057636A" w:rsidRPr="001E1FF0"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57636A" w:rsidRPr="001E1FF0"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白崎海岸のドラマチックな石灰岩の層は海から見ると特に魅力的です。観光ボート クルーズではこの岩の多い海岸線のパノラマを楽しみ、ウミネコ、丈夫なクロマツ、在来種のユリなどの海岸に生息する動植物を紹介します。</w:t>
      </w:r>
    </w:p>
    <w:p w:rsidR="0057636A" w:rsidRPr="001E1FF0"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57636A" w:rsidRPr="001E1FF0"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クルーズは大引漁港から出航し白崎海洋公園まで海岸に沿って北上します。途中、石灰岩の海のアーチやカモメの繁殖地である小島など注目すべきポイントに立ち寄ります。白崎海洋公園ではボートが岬の石灰岩の層を巡り、近づいて雄大な岩々を堪能できます。30分の短いツアーは ここで漁港に戻りますが、1時間のツアーでは 南に向かい由良湾まで行きます。</w:t>
      </w:r>
    </w:p>
    <w:p w:rsidR="0057636A" w:rsidRPr="001E1FF0"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57636A" w:rsidRPr="001B3BFC" w:rsidRDefault="0057636A"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ツアーは訪問客にこの地域の生活と伝統を紹介する活動や教室のプログラムの一部として大引漁業協会によって運営されています。クルーズは経験豊富な漁師が船長を務める漁船で行われ、船長が質問に答えたり地元の逸話を教えてくれます。クルーズは漁港で提供される魚さばき体験やその他の体験と組み合わせることができます。ボートクルーズや関連アクティビティには予約が必要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6A"/>
    <w:rsid w:val="00346BD8"/>
    <w:rsid w:val="00562B2A"/>
    <w:rsid w:val="0057636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47EC94-F9F8-453C-845B-35A5E8F8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63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63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63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63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63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63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63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63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63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63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63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63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63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63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63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63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63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63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63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6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3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6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36A"/>
    <w:pPr>
      <w:spacing w:before="160" w:after="160"/>
      <w:jc w:val="center"/>
    </w:pPr>
    <w:rPr>
      <w:i/>
      <w:iCs/>
      <w:color w:val="404040" w:themeColor="text1" w:themeTint="BF"/>
    </w:rPr>
  </w:style>
  <w:style w:type="character" w:customStyle="1" w:styleId="a8">
    <w:name w:val="引用文 (文字)"/>
    <w:basedOn w:val="a0"/>
    <w:link w:val="a7"/>
    <w:uiPriority w:val="29"/>
    <w:rsid w:val="0057636A"/>
    <w:rPr>
      <w:i/>
      <w:iCs/>
      <w:color w:val="404040" w:themeColor="text1" w:themeTint="BF"/>
    </w:rPr>
  </w:style>
  <w:style w:type="paragraph" w:styleId="a9">
    <w:name w:val="List Paragraph"/>
    <w:basedOn w:val="a"/>
    <w:uiPriority w:val="34"/>
    <w:qFormat/>
    <w:rsid w:val="0057636A"/>
    <w:pPr>
      <w:ind w:left="720"/>
      <w:contextualSpacing/>
    </w:pPr>
  </w:style>
  <w:style w:type="character" w:styleId="21">
    <w:name w:val="Intense Emphasis"/>
    <w:basedOn w:val="a0"/>
    <w:uiPriority w:val="21"/>
    <w:qFormat/>
    <w:rsid w:val="0057636A"/>
    <w:rPr>
      <w:i/>
      <w:iCs/>
      <w:color w:val="0F4761" w:themeColor="accent1" w:themeShade="BF"/>
    </w:rPr>
  </w:style>
  <w:style w:type="paragraph" w:styleId="22">
    <w:name w:val="Intense Quote"/>
    <w:basedOn w:val="a"/>
    <w:next w:val="a"/>
    <w:link w:val="23"/>
    <w:uiPriority w:val="30"/>
    <w:qFormat/>
    <w:rsid w:val="00576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636A"/>
    <w:rPr>
      <w:i/>
      <w:iCs/>
      <w:color w:val="0F4761" w:themeColor="accent1" w:themeShade="BF"/>
    </w:rPr>
  </w:style>
  <w:style w:type="character" w:styleId="24">
    <w:name w:val="Intense Reference"/>
    <w:basedOn w:val="a0"/>
    <w:uiPriority w:val="32"/>
    <w:qFormat/>
    <w:rsid w:val="005763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