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旧秋田商会ビル</w:t>
      </w:r>
    </w:p>
    <w:p/>
    <w:p w:rsidR="00F21C39" w:rsidRDefault="00F21C39" w:rsidP="00F21C39">
      <w:pPr>
        <w:widowControl/>
        <w:jc w:val="left"/>
        <w:rPr>
          <w:rFonts w:ascii="ＭＳ 明朝" w:eastAsia="ＭＳ 明朝" w:hAnsi="ＭＳ 明朝" w:cs="ＭＳ 明朝"/>
          <w:color w:val="000000"/>
        </w:rPr>
      </w:pPr>
      <w:r w:rsidRPr="001A1697">
        <w:rPr>
          <w:rFonts w:ascii="ＭＳ 明朝" w:eastAsia="ＭＳ 明朝" w:hAnsi="ＭＳ 明朝" w:cs="ＭＳ 明朝" w:hint="eastAsia"/>
          <w:color w:val="000000"/>
        </w:rPr>
        <w:t>田商会ビルは、伝統的な建築に西洋の要素や調度を取り入れたデザイン運動である大正時代（</w:t>
      </w:r>
      <w:r w:rsidRPr="001A1697">
        <w:rPr>
          <w:rFonts w:ascii="ＭＳ 明朝" w:eastAsia="ＭＳ 明朝" w:hAnsi="ＭＳ 明朝" w:cs="ＭＳ 明朝"/>
          <w:color w:val="000000"/>
        </w:rPr>
        <w:t>1912-1926）のモダニズムの代表的な例である。</w:t>
      </w:r>
      <w:r w:rsidRPr="00EF3E0A">
        <w:rPr>
          <w:rFonts w:ascii="ＭＳ 明朝" w:eastAsia="ＭＳ 明朝" w:hAnsi="ＭＳ 明朝" w:cs="ＭＳ 明朝" w:hint="eastAsia"/>
          <w:color w:val="000000"/>
        </w:rPr>
        <w:t>秋田商会の社長は家族とともにここに住み、</w:t>
      </w:r>
      <w:r>
        <w:rPr>
          <w:rFonts w:ascii="ＭＳ 明朝" w:eastAsia="ＭＳ 明朝" w:hAnsi="ＭＳ 明朝" w:cs="ＭＳ 明朝" w:hint="eastAsia"/>
          <w:color w:val="000000"/>
        </w:rPr>
        <w:t>内装デザイン</w:t>
      </w:r>
      <w:r w:rsidRPr="00EF3E0A">
        <w:rPr>
          <w:rFonts w:ascii="ＭＳ 明朝" w:eastAsia="ＭＳ 明朝" w:hAnsi="ＭＳ 明朝" w:cs="ＭＳ 明朝" w:hint="eastAsia"/>
          <w:color w:val="000000"/>
        </w:rPr>
        <w:t>の多くは、彼自身の成功や身の安全に対する彼の配慮を反映したものとなっている。</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戦時</w:t>
      </w:r>
      <w:r>
        <w:rPr>
          <w:rFonts w:ascii="ＭＳ 明朝" w:eastAsia="ＭＳ 明朝" w:hAnsi="ＭＳ 明朝" w:cs="ＭＳ 明朝" w:hint="eastAsia"/>
          <w:color w:val="000000"/>
        </w:rPr>
        <w:t>特需</w:t>
      </w:r>
      <w:r w:rsidRPr="00712EA6">
        <w:rPr>
          <w:rFonts w:ascii="ＭＳ 明朝" w:eastAsia="ＭＳ 明朝" w:hAnsi="ＭＳ 明朝" w:cs="ＭＳ 明朝" w:hint="eastAsia"/>
          <w:color w:val="000000"/>
        </w:rPr>
        <w:t>で</w:t>
      </w:r>
      <w:r>
        <w:rPr>
          <w:rFonts w:ascii="ＭＳ 明朝" w:eastAsia="ＭＳ 明朝" w:hAnsi="ＭＳ 明朝" w:cs="ＭＳ 明朝" w:hint="eastAsia"/>
          <w:color w:val="000000"/>
        </w:rPr>
        <w:t>の</w:t>
      </w:r>
      <w:r w:rsidRPr="00712EA6">
        <w:rPr>
          <w:rFonts w:ascii="ＭＳ 明朝" w:eastAsia="ＭＳ 明朝" w:hAnsi="ＭＳ 明朝" w:cs="ＭＳ 明朝" w:hint="eastAsia"/>
          <w:color w:val="000000"/>
        </w:rPr>
        <w:t>建設</w:t>
      </w:r>
    </w:p>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秋田寅之介（</w:t>
      </w:r>
      <w:r w:rsidRPr="00712EA6">
        <w:rPr>
          <w:rFonts w:ascii="Arial" w:eastAsia="Arial" w:hAnsi="Arial" w:cs="Arial"/>
          <w:color w:val="000000"/>
        </w:rPr>
        <w:t>187</w:t>
      </w:r>
      <w:r>
        <w:rPr>
          <w:rFonts w:ascii="Arial" w:eastAsia="Arial" w:hAnsi="Arial" w:cs="Arial"/>
          <w:color w:val="000000"/>
        </w:rPr>
        <w:t>4</w:t>
      </w:r>
      <w:r w:rsidRPr="00712EA6">
        <w:rPr>
          <w:rFonts w:ascii="Arial" w:eastAsia="Arial" w:hAnsi="Arial" w:cs="Arial"/>
          <w:color w:val="000000"/>
        </w:rPr>
        <w:t>-1953</w:t>
      </w:r>
      <w:r w:rsidRPr="00712EA6">
        <w:rPr>
          <w:rFonts w:ascii="ＭＳ 明朝" w:eastAsia="ＭＳ 明朝" w:hAnsi="ＭＳ 明朝" w:cs="ＭＳ 明朝" w:hint="eastAsia"/>
          <w:color w:val="000000"/>
        </w:rPr>
        <w:t>）は秋富寅之介</w:t>
      </w:r>
      <w:r>
        <w:rPr>
          <w:rFonts w:ascii="ＭＳ 明朝" w:eastAsia="ＭＳ 明朝" w:hAnsi="ＭＳ 明朝" w:cs="ＭＳ 明朝" w:hint="eastAsia"/>
          <w:color w:val="000000"/>
        </w:rPr>
        <w:t>として</w:t>
      </w:r>
      <w:r w:rsidRPr="00712EA6">
        <w:rPr>
          <w:rFonts w:ascii="ＭＳ 明朝" w:eastAsia="ＭＳ 明朝" w:hAnsi="ＭＳ 明朝" w:cs="ＭＳ 明朝" w:hint="eastAsia"/>
          <w:color w:val="000000"/>
        </w:rPr>
        <w:t>生まれ、</w:t>
      </w:r>
      <w:r w:rsidRPr="00A66D1A">
        <w:rPr>
          <w:rFonts w:ascii="ＭＳ 明朝" w:eastAsia="ＭＳ 明朝" w:hAnsi="ＭＳ 明朝" w:cs="ＭＳ 明朝"/>
          <w:color w:val="000000"/>
        </w:rPr>
        <w:t>1905年に秋田商会を設立した。</w:t>
      </w:r>
      <w:r w:rsidRPr="00A66D1A">
        <w:rPr>
          <w:rFonts w:ascii="ＭＳ 明朝" w:eastAsia="ＭＳ 明朝" w:hAnsi="ＭＳ 明朝" w:cs="ＭＳ 明朝" w:hint="eastAsia"/>
          <w:color w:val="000000"/>
        </w:rPr>
        <w:t>もともとは家業の製材業を営んでいたが、</w:t>
      </w:r>
      <w:r w:rsidRPr="00712EA6">
        <w:rPr>
          <w:rFonts w:ascii="ＭＳ 明朝" w:eastAsia="ＭＳ 明朝" w:hAnsi="ＭＳ 明朝" w:cs="ＭＳ 明朝" w:hint="eastAsia"/>
          <w:color w:val="000000"/>
        </w:rPr>
        <w:t>日清戦争（</w:t>
      </w:r>
      <w:r w:rsidRPr="00712EA6">
        <w:rPr>
          <w:rFonts w:ascii="Arial" w:eastAsia="Arial" w:hAnsi="Arial" w:cs="Arial"/>
          <w:color w:val="000000"/>
        </w:rPr>
        <w:t>1894-1895</w:t>
      </w:r>
      <w:r w:rsidRPr="00712EA6">
        <w:rPr>
          <w:rFonts w:ascii="ＭＳ 明朝" w:eastAsia="ＭＳ 明朝" w:hAnsi="ＭＳ 明朝" w:cs="ＭＳ 明朝" w:hint="eastAsia"/>
          <w:color w:val="000000"/>
        </w:rPr>
        <w:t>）とその後の日露戦争（</w:t>
      </w:r>
      <w:r w:rsidRPr="00712EA6">
        <w:rPr>
          <w:rFonts w:ascii="Arial" w:eastAsia="Arial" w:hAnsi="Arial" w:cs="Arial"/>
          <w:color w:val="000000"/>
        </w:rPr>
        <w:t>1904-1905</w:t>
      </w:r>
      <w:r w:rsidRPr="00712EA6">
        <w:rPr>
          <w:rFonts w:ascii="ＭＳ 明朝" w:eastAsia="ＭＳ 明朝" w:hAnsi="ＭＳ 明朝" w:cs="ＭＳ 明朝" w:hint="eastAsia"/>
          <w:color w:val="000000"/>
        </w:rPr>
        <w:t>）</w:t>
      </w:r>
      <w:r w:rsidRPr="00A66D1A">
        <w:rPr>
          <w:rFonts w:ascii="ＭＳ 明朝" w:eastAsia="ＭＳ 明朝" w:hAnsi="ＭＳ 明朝" w:cs="ＭＳ 明朝" w:hint="eastAsia"/>
          <w:color w:val="000000"/>
        </w:rPr>
        <w:t>を契機に食糧供給業に進出し</w:t>
      </w:r>
      <w:r>
        <w:rPr>
          <w:rFonts w:ascii="ＭＳ 明朝" w:eastAsia="ＭＳ 明朝" w:hAnsi="ＭＳ 明朝" w:cs="ＭＳ 明朝" w:hint="eastAsia"/>
          <w:color w:val="000000"/>
        </w:rPr>
        <w:t>た。寅之助はこれら</w:t>
      </w:r>
      <w:r w:rsidRPr="00A66D1A">
        <w:rPr>
          <w:rFonts w:ascii="ＭＳ 明朝" w:eastAsia="ＭＳ 明朝" w:hAnsi="ＭＳ 明朝" w:cs="ＭＳ 明朝" w:hint="eastAsia"/>
          <w:color w:val="000000"/>
        </w:rPr>
        <w:t>の</w:t>
      </w:r>
      <w:r>
        <w:rPr>
          <w:rFonts w:ascii="ＭＳ 明朝" w:eastAsia="ＭＳ 明朝" w:hAnsi="ＭＳ 明朝" w:cs="ＭＳ 明朝" w:hint="eastAsia"/>
          <w:color w:val="000000"/>
        </w:rPr>
        <w:t>事業の</w:t>
      </w:r>
      <w:r w:rsidRPr="00A66D1A">
        <w:rPr>
          <w:rFonts w:ascii="ＭＳ 明朝" w:eastAsia="ＭＳ 明朝" w:hAnsi="ＭＳ 明朝" w:cs="ＭＳ 明朝" w:hint="eastAsia"/>
          <w:color w:val="000000"/>
        </w:rPr>
        <w:t>利益を秋田商会の設立に投じた。その後</w:t>
      </w:r>
      <w:r w:rsidRPr="00A66D1A">
        <w:rPr>
          <w:rFonts w:ascii="ＭＳ 明朝" w:eastAsia="ＭＳ 明朝" w:hAnsi="ＭＳ 明朝" w:cs="ＭＳ 明朝"/>
          <w:color w:val="000000"/>
        </w:rPr>
        <w:t>40年間にわたり、彼の貿易・海運会社は当時日本の支配下にあった台湾、朝鮮半島、</w:t>
      </w:r>
      <w:r>
        <w:rPr>
          <w:rFonts w:ascii="ＭＳ 明朝" w:eastAsia="ＭＳ 明朝" w:hAnsi="ＭＳ 明朝" w:cs="ＭＳ 明朝" w:hint="eastAsia"/>
          <w:color w:val="000000"/>
        </w:rPr>
        <w:t>満州</w:t>
      </w:r>
      <w:r w:rsidRPr="00A66D1A">
        <w:rPr>
          <w:rFonts w:ascii="ＭＳ 明朝" w:eastAsia="ＭＳ 明朝" w:hAnsi="ＭＳ 明朝" w:cs="ＭＳ 明朝"/>
          <w:color w:val="000000"/>
        </w:rPr>
        <w:t>を中心に25の海外支店を開設した。</w:t>
      </w:r>
      <w:r w:rsidRPr="00DF0A58">
        <w:rPr>
          <w:rFonts w:ascii="ＭＳ 明朝" w:eastAsia="ＭＳ 明朝" w:hAnsi="ＭＳ 明朝" w:cs="ＭＳ 明朝" w:hint="eastAsia"/>
          <w:color w:val="000000"/>
        </w:rPr>
        <w:t>特に、満州への鉄道建設資材の輸送と、自らレールを敷設する作業の双方を行い、東清鉄道の建設に携わった。</w:t>
      </w:r>
      <w:r w:rsidRPr="00712EA6">
        <w:rPr>
          <w:rFonts w:ascii="ＭＳ 明朝" w:eastAsia="ＭＳ 明朝" w:hAnsi="ＭＳ 明朝" w:cs="ＭＳ 明朝" w:hint="eastAsia"/>
          <w:color w:val="000000"/>
        </w:rPr>
        <w:t>会社の成長に伴い、寅之介は事務所兼家族の住まいとして</w:t>
      </w:r>
      <w:r w:rsidRPr="00712EA6">
        <w:rPr>
          <w:rFonts w:ascii="Arial" w:eastAsia="Arial" w:hAnsi="Arial" w:cs="Arial"/>
          <w:color w:val="000000"/>
        </w:rPr>
        <w:t>1915</w:t>
      </w:r>
      <w:r w:rsidRPr="00712EA6">
        <w:rPr>
          <w:rFonts w:ascii="ＭＳ 明朝" w:eastAsia="ＭＳ 明朝" w:hAnsi="ＭＳ 明朝" w:cs="ＭＳ 明朝" w:hint="eastAsia"/>
          <w:color w:val="000000"/>
        </w:rPr>
        <w:t>年にこのビルを建て</w:t>
      </w:r>
      <w:r>
        <w:rPr>
          <w:rFonts w:ascii="ＭＳ 明朝" w:eastAsia="ＭＳ 明朝" w:hAnsi="ＭＳ 明朝" w:cs="ＭＳ 明朝" w:hint="eastAsia"/>
          <w:color w:val="000000"/>
        </w:rPr>
        <w:t>させ</w:t>
      </w:r>
      <w:r w:rsidRPr="00712EA6">
        <w:rPr>
          <w:rFonts w:ascii="ＭＳ 明朝" w:eastAsia="ＭＳ 明朝" w:hAnsi="ＭＳ 明朝" w:cs="ＭＳ 明朝" w:hint="eastAsia"/>
          <w:color w:val="000000"/>
        </w:rPr>
        <w:t>た。</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建築様式の融合</w:t>
      </w:r>
    </w:p>
    <w:p w:rsidR="00F21C39" w:rsidRPr="00712EA6" w:rsidRDefault="00F21C39" w:rsidP="00F21C39">
      <w:pPr>
        <w:widowControl/>
        <w:jc w:val="left"/>
        <w:rPr>
          <w:rFonts w:ascii="Arial" w:eastAsia="Arial" w:hAnsi="Arial" w:cs="Arial"/>
          <w:color w:val="000000"/>
        </w:rPr>
      </w:pPr>
      <w:r w:rsidRPr="00A66D1A">
        <w:rPr>
          <w:rFonts w:ascii="ＭＳ 明朝" w:eastAsia="ＭＳ 明朝" w:hAnsi="ＭＳ 明朝" w:cs="ＭＳ 明朝" w:hint="eastAsia"/>
          <w:color w:val="000000"/>
        </w:rPr>
        <w:t>旧秋田ビルは、</w:t>
      </w:r>
      <w:r>
        <w:rPr>
          <w:rFonts w:ascii="ＭＳ 明朝" w:eastAsia="ＭＳ 明朝" w:hAnsi="ＭＳ 明朝" w:cs="ＭＳ 明朝" w:hint="eastAsia"/>
          <w:color w:val="000000"/>
        </w:rPr>
        <w:t>日本国内初の鉄筋コンクリート造建築物の僅か4年後に建設された、西日本初の鉄筋コンクリート造建築であった。</w:t>
      </w:r>
      <w:r w:rsidRPr="00712EA6">
        <w:rPr>
          <w:rFonts w:ascii="ＭＳ 明朝" w:eastAsia="ＭＳ 明朝" w:hAnsi="ＭＳ 明朝" w:cs="ＭＳ 明朝" w:hint="eastAsia"/>
          <w:color w:val="000000"/>
        </w:rPr>
        <w:t>コンクリートが注がれる前の見慣れない</w:t>
      </w:r>
      <w:r>
        <w:rPr>
          <w:rFonts w:ascii="ＭＳ 明朝" w:eastAsia="ＭＳ 明朝" w:hAnsi="ＭＳ 明朝" w:cs="ＭＳ 明朝" w:hint="eastAsia"/>
          <w:color w:val="000000"/>
        </w:rPr>
        <w:t>檻のような</w:t>
      </w:r>
      <w:r w:rsidRPr="00712EA6">
        <w:rPr>
          <w:rFonts w:ascii="ＭＳ 明朝" w:eastAsia="ＭＳ 明朝" w:hAnsi="ＭＳ 明朝" w:cs="ＭＳ 明朝" w:hint="eastAsia"/>
          <w:color w:val="000000"/>
        </w:rPr>
        <w:t>鉄筋補強作業</w:t>
      </w:r>
      <w:r>
        <w:rPr>
          <w:rFonts w:ascii="ＭＳ 明朝" w:eastAsia="ＭＳ 明朝" w:hAnsi="ＭＳ 明朝" w:cs="ＭＳ 明朝" w:hint="eastAsia"/>
          <w:color w:val="000000"/>
        </w:rPr>
        <w:t>風景は</w:t>
      </w:r>
      <w:r w:rsidRPr="00712EA6">
        <w:rPr>
          <w:rFonts w:ascii="ＭＳ 明朝" w:eastAsia="ＭＳ 明朝" w:hAnsi="ＭＳ 明朝" w:cs="ＭＳ 明朝" w:hint="eastAsia"/>
          <w:color w:val="000000"/>
        </w:rPr>
        <w:t>、</w:t>
      </w:r>
      <w:r>
        <w:rPr>
          <w:rFonts w:ascii="ＭＳ 明朝" w:eastAsia="ＭＳ 明朝" w:hAnsi="ＭＳ 明朝" w:cs="ＭＳ 明朝" w:hint="eastAsia"/>
          <w:color w:val="000000"/>
        </w:rPr>
        <w:t>近隣の人々を</w:t>
      </w:r>
      <w:r>
        <w:rPr>
          <w:rFonts w:ascii="Arial" w:eastAsia="Arial" w:hAnsi="Arial" w:cs="Arial"/>
          <w:color w:val="000000"/>
        </w:rPr>
        <w:t>寅之助</w:t>
      </w:r>
      <w:r w:rsidRPr="00712EA6">
        <w:rPr>
          <w:rFonts w:ascii="ＭＳ 明朝" w:eastAsia="ＭＳ 明朝" w:hAnsi="ＭＳ 明朝" w:cs="ＭＳ 明朝" w:hint="eastAsia"/>
          <w:color w:val="000000"/>
        </w:rPr>
        <w:t>が動物園を建てていると</w:t>
      </w:r>
      <w:r>
        <w:rPr>
          <w:rFonts w:ascii="Arial" w:eastAsia="Arial" w:hAnsi="Arial" w:cs="Arial"/>
          <w:color w:val="000000"/>
        </w:rPr>
        <w:t>思わ</w:t>
      </w:r>
      <w:r>
        <w:rPr>
          <w:rFonts w:ascii="ＭＳ 明朝" w:eastAsia="ＭＳ 明朝" w:hAnsi="ＭＳ 明朝" w:cs="ＭＳ 明朝" w:hint="eastAsia"/>
          <w:color w:val="000000"/>
        </w:rPr>
        <w:t>せ</w:t>
      </w:r>
      <w:r>
        <w:rPr>
          <w:rFonts w:ascii="Arial" w:eastAsia="Arial" w:hAnsi="Arial" w:cs="Arial"/>
          <w:color w:val="000000"/>
        </w:rPr>
        <w:t>たらしい</w:t>
      </w:r>
      <w:r w:rsidRPr="00712EA6">
        <w:rPr>
          <w:rFonts w:ascii="ＭＳ 明朝" w:eastAsia="ＭＳ 明朝" w:hAnsi="ＭＳ 明朝" w:cs="ＭＳ 明朝" w:hint="eastAsia"/>
          <w:color w:val="000000"/>
        </w:rPr>
        <w:t>。完成した建物</w:t>
      </w:r>
      <w:r>
        <w:rPr>
          <w:rFonts w:ascii="Arial" w:eastAsia="Arial" w:hAnsi="Arial" w:cs="Arial"/>
          <w:color w:val="000000"/>
        </w:rPr>
        <w:t>も印象的な佇まいがあり</w:t>
      </w:r>
      <w:r w:rsidRPr="00712EA6">
        <w:rPr>
          <w:rFonts w:ascii="ＭＳ 明朝" w:eastAsia="ＭＳ 明朝" w:hAnsi="ＭＳ 明朝" w:cs="ＭＳ 明朝" w:hint="eastAsia"/>
          <w:color w:val="000000"/>
        </w:rPr>
        <w:t>、屋上庭園の南西の角に銅タイル貼りの塔のドームがそびえてい</w:t>
      </w:r>
      <w:r>
        <w:rPr>
          <w:rFonts w:ascii="Arial" w:eastAsia="Arial" w:hAnsi="Arial" w:cs="Arial"/>
          <w:color w:val="000000"/>
        </w:rPr>
        <w:t>る</w:t>
      </w:r>
      <w:r w:rsidRPr="00712EA6">
        <w:rPr>
          <w:rFonts w:ascii="ＭＳ 明朝" w:eastAsia="ＭＳ 明朝" w:hAnsi="ＭＳ 明朝" w:cs="ＭＳ 明朝" w:hint="eastAsia"/>
          <w:color w:val="000000"/>
        </w:rPr>
        <w:t>。</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sidRPr="00712EA6">
        <w:rPr>
          <w:rFonts w:ascii="Arial" w:eastAsia="Arial" w:hAnsi="Arial" w:cs="Arial"/>
          <w:color w:val="000000"/>
        </w:rPr>
        <w:t>1</w:t>
      </w:r>
      <w:r w:rsidRPr="00712EA6">
        <w:rPr>
          <w:rFonts w:ascii="ＭＳ 明朝" w:eastAsia="ＭＳ 明朝" w:hAnsi="ＭＳ 明朝" w:cs="ＭＳ 明朝" w:hint="eastAsia"/>
          <w:color w:val="000000"/>
        </w:rPr>
        <w:t>階の事務所は建物の外観に合わせた西洋風の間取りと調度であった。しかし、</w:t>
      </w:r>
      <w:r w:rsidRPr="00712EA6">
        <w:rPr>
          <w:rFonts w:ascii="Arial" w:eastAsia="Arial" w:hAnsi="Arial" w:cs="Arial"/>
          <w:color w:val="000000"/>
        </w:rPr>
        <w:t>2</w:t>
      </w:r>
      <w:r w:rsidRPr="00712EA6">
        <w:rPr>
          <w:rFonts w:ascii="ＭＳ 明朝" w:eastAsia="ＭＳ 明朝" w:hAnsi="ＭＳ 明朝" w:cs="ＭＳ 明朝" w:hint="eastAsia"/>
          <w:color w:val="000000"/>
        </w:rPr>
        <w:t>階と</w:t>
      </w:r>
      <w:r w:rsidRPr="00712EA6">
        <w:rPr>
          <w:rFonts w:ascii="Arial" w:eastAsia="Arial" w:hAnsi="Arial" w:cs="Arial"/>
          <w:color w:val="000000"/>
        </w:rPr>
        <w:t>3</w:t>
      </w:r>
      <w:r w:rsidRPr="00712EA6">
        <w:rPr>
          <w:rFonts w:ascii="ＭＳ 明朝" w:eastAsia="ＭＳ 明朝" w:hAnsi="ＭＳ 明朝" w:cs="ＭＳ 明朝" w:hint="eastAsia"/>
          <w:color w:val="000000"/>
        </w:rPr>
        <w:t>階は畳敷きで、襖の上には飾り欄間があ</w:t>
      </w:r>
      <w:r>
        <w:rPr>
          <w:rFonts w:ascii="Arial" w:eastAsia="Arial" w:hAnsi="Arial" w:cs="Arial"/>
          <w:color w:val="000000"/>
        </w:rPr>
        <w:t>る</w:t>
      </w:r>
      <w:r w:rsidRPr="00712EA6">
        <w:rPr>
          <w:rFonts w:ascii="ＭＳ 明朝" w:eastAsia="ＭＳ 明朝" w:hAnsi="ＭＳ 明朝" w:cs="ＭＳ 明朝" w:hint="eastAsia"/>
          <w:color w:val="000000"/>
        </w:rPr>
        <w:t>。これらの階は寅之介とその妻</w:t>
      </w:r>
      <w:r>
        <w:rPr>
          <w:rFonts w:ascii="Arial" w:eastAsia="Arial" w:hAnsi="Arial" w:cs="Arial"/>
          <w:color w:val="000000"/>
        </w:rPr>
        <w:t>の琴子（1877</w:t>
      </w:r>
      <w:r>
        <w:rPr>
          <w:rFonts w:ascii="ＭＳ 明朝" w:eastAsia="ＭＳ 明朝" w:hAnsi="ＭＳ 明朝" w:cs="ＭＳ 明朝" w:hint="eastAsia"/>
          <w:color w:val="000000"/>
        </w:rPr>
        <w:t>生まれ</w:t>
      </w:r>
      <w:r>
        <w:rPr>
          <w:rFonts w:ascii="Arial" w:eastAsia="Arial" w:hAnsi="Arial" w:cs="Arial"/>
          <w:color w:val="000000"/>
        </w:rPr>
        <w:t>）</w:t>
      </w:r>
      <w:r w:rsidRPr="00712EA6">
        <w:rPr>
          <w:rFonts w:ascii="ＭＳ 明朝" w:eastAsia="ＭＳ 明朝" w:hAnsi="ＭＳ 明朝" w:cs="ＭＳ 明朝" w:hint="eastAsia"/>
          <w:color w:val="000000"/>
        </w:rPr>
        <w:t>、娘の梅子、その夫の三一も</w:t>
      </w:r>
      <w:r>
        <w:rPr>
          <w:rFonts w:ascii="Arial" w:eastAsia="Arial" w:hAnsi="Arial" w:cs="Arial"/>
          <w:color w:val="000000"/>
        </w:rPr>
        <w:t>住んでいた</w:t>
      </w:r>
      <w:r w:rsidRPr="00712EA6">
        <w:rPr>
          <w:rFonts w:ascii="ＭＳ 明朝" w:eastAsia="ＭＳ 明朝" w:hAnsi="ＭＳ 明朝" w:cs="ＭＳ 明朝" w:hint="eastAsia"/>
          <w:color w:val="000000"/>
        </w:rPr>
        <w:t>。</w:t>
      </w:r>
      <w:r>
        <w:rPr>
          <w:rFonts w:ascii="Arial" w:eastAsia="Arial" w:hAnsi="Arial" w:cs="Arial"/>
          <w:color w:val="000000"/>
        </w:rPr>
        <w:t>屋上</w:t>
      </w:r>
      <w:r w:rsidRPr="00712EA6">
        <w:rPr>
          <w:rFonts w:ascii="ＭＳ 明朝" w:eastAsia="ＭＳ 明朝" w:hAnsi="ＭＳ 明朝" w:cs="ＭＳ 明朝" w:hint="eastAsia"/>
          <w:color w:val="000000"/>
        </w:rPr>
        <w:t>には</w:t>
      </w:r>
      <w:r>
        <w:rPr>
          <w:rFonts w:ascii="ＭＳ 明朝" w:eastAsia="ＭＳ 明朝" w:hAnsi="ＭＳ 明朝" w:cs="ＭＳ 明朝" w:hint="eastAsia"/>
          <w:color w:val="000000"/>
        </w:rPr>
        <w:t>賓客</w:t>
      </w:r>
      <w:r w:rsidRPr="00712EA6">
        <w:rPr>
          <w:rFonts w:ascii="ＭＳ 明朝" w:eastAsia="ＭＳ 明朝" w:hAnsi="ＭＳ 明朝" w:cs="ＭＳ 明朝" w:hint="eastAsia"/>
          <w:color w:val="000000"/>
        </w:rPr>
        <w:t>をもてなすための茶室を備えた日本庭園があった。</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Pr>
          <w:rFonts w:ascii="ＭＳ 明朝" w:eastAsia="ＭＳ 明朝" w:hAnsi="ＭＳ 明朝" w:cs="ＭＳ 明朝" w:hint="eastAsia"/>
          <w:color w:val="000000"/>
        </w:rPr>
        <w:t>この上層階</w:t>
      </w:r>
      <w:r w:rsidRPr="00712EA6">
        <w:rPr>
          <w:rFonts w:ascii="ＭＳ 明朝" w:eastAsia="ＭＳ 明朝" w:hAnsi="ＭＳ 明朝" w:cs="ＭＳ 明朝" w:hint="eastAsia"/>
          <w:color w:val="000000"/>
        </w:rPr>
        <w:t>では、</w:t>
      </w:r>
      <w:r w:rsidRPr="00712EA6">
        <w:rPr>
          <w:rFonts w:ascii="Arial" w:eastAsia="Arial" w:hAnsi="Arial" w:cs="Arial"/>
          <w:color w:val="000000"/>
        </w:rPr>
        <w:t>20</w:t>
      </w:r>
      <w:r w:rsidRPr="00712EA6">
        <w:rPr>
          <w:rFonts w:ascii="ＭＳ 明朝" w:eastAsia="ＭＳ 明朝" w:hAnsi="ＭＳ 明朝" w:cs="ＭＳ 明朝" w:hint="eastAsia"/>
          <w:color w:val="000000"/>
        </w:rPr>
        <w:t>世紀初頭の</w:t>
      </w:r>
      <w:r>
        <w:rPr>
          <w:rFonts w:ascii="ＭＳ 明朝" w:eastAsia="ＭＳ 明朝" w:hAnsi="ＭＳ 明朝" w:cs="ＭＳ 明朝" w:hint="eastAsia"/>
          <w:color w:val="000000"/>
        </w:rPr>
        <w:t>裕福な</w:t>
      </w:r>
      <w:r w:rsidRPr="00712EA6">
        <w:rPr>
          <w:rFonts w:ascii="ＭＳ 明朝" w:eastAsia="ＭＳ 明朝" w:hAnsi="ＭＳ 明朝" w:cs="ＭＳ 明朝" w:hint="eastAsia"/>
          <w:color w:val="000000"/>
        </w:rPr>
        <w:t>家族の生活を見学することができる。着物を収納するための大きな杉の箪笥や、ペダル</w:t>
      </w:r>
      <w:r>
        <w:rPr>
          <w:rFonts w:ascii="ＭＳ 明朝" w:eastAsia="ＭＳ 明朝" w:hAnsi="ＭＳ 明朝" w:cs="ＭＳ 明朝" w:hint="eastAsia"/>
          <w:color w:val="000000"/>
        </w:rPr>
        <w:t>式の</w:t>
      </w:r>
      <w:r w:rsidRPr="00712EA6">
        <w:rPr>
          <w:rFonts w:ascii="ＭＳ 明朝" w:eastAsia="ＭＳ 明朝" w:hAnsi="ＭＳ 明朝" w:cs="ＭＳ 明朝" w:hint="eastAsia"/>
          <w:color w:val="000000"/>
        </w:rPr>
        <w:t>ヤマハのオルガンなど</w:t>
      </w:r>
      <w:r>
        <w:rPr>
          <w:rFonts w:ascii="ＭＳ 明朝" w:eastAsia="ＭＳ 明朝" w:hAnsi="ＭＳ 明朝" w:cs="ＭＳ 明朝" w:hint="eastAsia"/>
          <w:color w:val="000000"/>
        </w:rPr>
        <w:t>から</w:t>
      </w:r>
      <w:r w:rsidRPr="00712EA6">
        <w:rPr>
          <w:rFonts w:ascii="ＭＳ 明朝" w:eastAsia="ＭＳ 明朝" w:hAnsi="ＭＳ 明朝" w:cs="ＭＳ 明朝" w:hint="eastAsia"/>
          <w:color w:val="000000"/>
        </w:rPr>
        <w:t>は、虎之助</w:t>
      </w:r>
      <w:r>
        <w:rPr>
          <w:rFonts w:ascii="ＭＳ 明朝" w:eastAsia="ＭＳ 明朝" w:hAnsi="ＭＳ 明朝" w:cs="ＭＳ 明朝" w:hint="eastAsia"/>
          <w:color w:val="000000"/>
        </w:rPr>
        <w:t>の</w:t>
      </w:r>
      <w:r w:rsidRPr="00712EA6">
        <w:rPr>
          <w:rFonts w:ascii="ＭＳ 明朝" w:eastAsia="ＭＳ 明朝" w:hAnsi="ＭＳ 明朝" w:cs="ＭＳ 明朝" w:hint="eastAsia"/>
          <w:color w:val="000000"/>
        </w:rPr>
        <w:t>娘</w:t>
      </w:r>
      <w:r>
        <w:rPr>
          <w:rFonts w:ascii="ＭＳ 明朝" w:eastAsia="ＭＳ 明朝" w:hAnsi="ＭＳ 明朝" w:cs="ＭＳ 明朝" w:hint="eastAsia"/>
          <w:color w:val="000000"/>
        </w:rPr>
        <w:t>への溺愛ぶり</w:t>
      </w:r>
      <w:r w:rsidRPr="00712EA6">
        <w:rPr>
          <w:rFonts w:ascii="ＭＳ 明朝" w:eastAsia="ＭＳ 明朝" w:hAnsi="ＭＳ 明朝" w:cs="ＭＳ 明朝" w:hint="eastAsia"/>
          <w:color w:val="000000"/>
        </w:rPr>
        <w:t>を</w:t>
      </w:r>
      <w:r>
        <w:rPr>
          <w:rFonts w:ascii="ＭＳ 明朝" w:eastAsia="ＭＳ 明朝" w:hAnsi="ＭＳ 明朝" w:cs="ＭＳ 明朝" w:hint="eastAsia"/>
          <w:color w:val="000000"/>
        </w:rPr>
        <w:t>伺わせる</w:t>
      </w:r>
      <w:r w:rsidRPr="00712EA6">
        <w:rPr>
          <w:rFonts w:ascii="ＭＳ 明朝" w:eastAsia="ＭＳ 明朝" w:hAnsi="ＭＳ 明朝" w:cs="ＭＳ 明朝" w:hint="eastAsia"/>
          <w:color w:val="000000"/>
        </w:rPr>
        <w:t>。</w:t>
      </w:r>
      <w:r w:rsidRPr="002A521D">
        <w:rPr>
          <w:rFonts w:ascii="ＭＳ 明朝" w:eastAsia="ＭＳ 明朝" w:hAnsi="ＭＳ 明朝" w:cs="ＭＳ 明朝" w:hint="eastAsia"/>
          <w:color w:val="000000"/>
        </w:rPr>
        <w:t>階段の手すりには、秋田の社章（棒と</w:t>
      </w:r>
      <w:r w:rsidRPr="002A521D">
        <w:rPr>
          <w:rFonts w:ascii="ＭＳ 明朝" w:eastAsia="ＭＳ 明朝" w:hAnsi="ＭＳ 明朝" w:cs="ＭＳ 明朝"/>
          <w:color w:val="000000"/>
        </w:rPr>
        <w:t>3つの丸）が黒檀で象嵌されている。この社章は、かつてこの地を治めていた毛利家の家紋を模したものである。</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sidRPr="002A521D">
        <w:rPr>
          <w:rFonts w:ascii="Arial" w:eastAsia="Arial" w:hAnsi="Arial" w:cs="Arial"/>
          <w:color w:val="000000"/>
        </w:rPr>
        <w:t>3</w:t>
      </w:r>
      <w:r w:rsidRPr="002A521D">
        <w:rPr>
          <w:rFonts w:ascii="ＭＳ 明朝" w:eastAsia="ＭＳ 明朝" w:hAnsi="ＭＳ 明朝" w:cs="ＭＳ 明朝" w:hint="eastAsia"/>
          <w:color w:val="000000"/>
        </w:rPr>
        <w:t>階の中央には畳敷きの大きなスペースがある。</w:t>
      </w:r>
      <w:r w:rsidRPr="00712EA6">
        <w:rPr>
          <w:rFonts w:ascii="ＭＳ 明朝" w:eastAsia="ＭＳ 明朝" w:hAnsi="ＭＳ 明朝" w:cs="ＭＳ 明朝" w:hint="eastAsia"/>
          <w:color w:val="000000"/>
        </w:rPr>
        <w:t>このスペースは柱とスライド式の間仕切り</w:t>
      </w:r>
      <w:r>
        <w:rPr>
          <w:rFonts w:ascii="Arial" w:eastAsia="Arial" w:hAnsi="Arial" w:cs="Arial"/>
          <w:color w:val="000000"/>
        </w:rPr>
        <w:t>（襖）</w:t>
      </w:r>
      <w:r w:rsidRPr="00712EA6">
        <w:rPr>
          <w:rFonts w:ascii="ＭＳ 明朝" w:eastAsia="ＭＳ 明朝" w:hAnsi="ＭＳ 明朝" w:cs="ＭＳ 明朝" w:hint="eastAsia"/>
          <w:color w:val="000000"/>
        </w:rPr>
        <w:t>によっていくつかの小さな部屋に分割されているが、それらを取り除いてひとつの広大な部屋とすることもできる。建物内にある水洗トイレやダムウェーターなどの設備は、寅之介が最新の文明の利器と取り入れていたことを伺わせるものだ。（水洗トイレはわずか</w:t>
      </w:r>
      <w:r w:rsidRPr="00712EA6">
        <w:rPr>
          <w:rFonts w:ascii="Arial" w:eastAsia="Arial" w:hAnsi="Arial" w:cs="Arial"/>
          <w:color w:val="000000"/>
        </w:rPr>
        <w:t>1</w:t>
      </w:r>
      <w:r w:rsidRPr="00712EA6">
        <w:rPr>
          <w:rFonts w:ascii="ＭＳ 明朝" w:eastAsia="ＭＳ 明朝" w:hAnsi="ＭＳ 明朝" w:cs="ＭＳ 明朝" w:hint="eastAsia"/>
          <w:color w:val="000000"/>
        </w:rPr>
        <w:t>年前に日本に入ってきたばかりだった</w:t>
      </w:r>
      <w:r>
        <w:rPr>
          <w:rFonts w:ascii="Arial" w:eastAsia="Arial" w:hAnsi="Arial" w:cs="Arial"/>
          <w:color w:val="000000"/>
        </w:rPr>
        <w:t>。</w:t>
      </w:r>
      <w:r w:rsidRPr="00712EA6">
        <w:rPr>
          <w:rFonts w:ascii="ＭＳ 明朝" w:eastAsia="ＭＳ 明朝" w:hAnsi="ＭＳ 明朝" w:cs="ＭＳ 明朝" w:hint="eastAsia"/>
          <w:color w:val="000000"/>
        </w:rPr>
        <w:t>）</w:t>
      </w:r>
    </w:p>
    <w:p w:rsidR="00F21C39" w:rsidRPr="00712EA6" w:rsidRDefault="00F21C39" w:rsidP="00F21C39">
      <w:pPr>
        <w:widowControl/>
        <w:jc w:val="left"/>
        <w:rPr>
          <w:rFonts w:ascii="Arial" w:eastAsia="Arial" w:hAnsi="Arial" w:cs="Arial"/>
          <w:color w:val="000000"/>
        </w:rPr>
      </w:pPr>
    </w:p>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異例に厳重な住居</w:t>
      </w:r>
    </w:p>
    <w:p w:rsidR="00F21C39" w:rsidRPr="00712EA6" w:rsidRDefault="00F21C39" w:rsidP="00F21C39">
      <w:pPr>
        <w:widowControl/>
        <w:jc w:val="left"/>
        <w:rPr>
          <w:rFonts w:ascii="Arial" w:eastAsia="Arial" w:hAnsi="Arial" w:cs="Arial"/>
          <w:color w:val="000000"/>
        </w:rPr>
      </w:pPr>
      <w:r w:rsidRPr="00712EA6">
        <w:rPr>
          <w:rFonts w:ascii="ＭＳ 明朝" w:eastAsia="ＭＳ 明朝" w:hAnsi="ＭＳ 明朝" w:cs="ＭＳ 明朝" w:hint="eastAsia"/>
          <w:color w:val="000000"/>
        </w:rPr>
        <w:t>建物の設計には耐火性や安全性への配慮が見られ、これは他の下関の歴史的建造物にはない特色である。正面玄関には鉄製のセキュリティドアがあり、</w:t>
      </w:r>
      <w:r w:rsidRPr="00712EA6">
        <w:rPr>
          <w:rFonts w:ascii="Arial" w:eastAsia="Arial" w:hAnsi="Arial" w:cs="Arial"/>
          <w:color w:val="000000"/>
        </w:rPr>
        <w:t>1</w:t>
      </w:r>
      <w:r w:rsidRPr="00712EA6">
        <w:rPr>
          <w:rFonts w:ascii="ＭＳ 明朝" w:eastAsia="ＭＳ 明朝" w:hAnsi="ＭＳ 明朝" w:cs="ＭＳ 明朝" w:hint="eastAsia"/>
          <w:color w:val="000000"/>
        </w:rPr>
        <w:t>階の窓には鉄格子がはめ込まれており、メインオフィスの非常口は外のコンクリート製防火壁へとつながっている。</w:t>
      </w:r>
    </w:p>
    <w:p w:rsidR="00F21C39" w:rsidRPr="00712EA6" w:rsidRDefault="00F21C39" w:rsidP="00F21C39">
      <w:pPr>
        <w:widowControl/>
        <w:jc w:val="left"/>
        <w:rPr>
          <w:rFonts w:ascii="Arial" w:eastAsia="Arial" w:hAnsi="Arial" w:cs="Arial"/>
          <w:color w:val="000000"/>
        </w:rPr>
      </w:pPr>
    </w:p>
    <w:p w:rsidR="00F21C39" w:rsidRDefault="00F21C39" w:rsidP="00F21C39">
      <w:pPr>
        <w:widowControl/>
        <w:jc w:val="left"/>
        <w:rPr>
          <w:rFonts w:ascii="ＭＳ 明朝" w:eastAsia="ＭＳ 明朝" w:hAnsi="ＭＳ 明朝" w:cs="ＭＳ 明朝"/>
          <w:color w:val="000000"/>
        </w:rPr>
      </w:pPr>
      <w:r w:rsidRPr="00712EA6">
        <w:rPr>
          <w:rFonts w:ascii="ＭＳ 明朝" w:eastAsia="ＭＳ 明朝" w:hAnsi="ＭＳ 明朝" w:cs="ＭＳ 明朝" w:hint="eastAsia"/>
          <w:color w:val="000000"/>
        </w:rPr>
        <w:t>住居スペースを守るセキュリティはより厳重である。</w:t>
      </w:r>
      <w:r w:rsidRPr="002A521D">
        <w:rPr>
          <w:rFonts w:ascii="ＭＳ 明朝" w:eastAsia="ＭＳ 明朝" w:hAnsi="ＭＳ 明朝" w:cs="ＭＳ 明朝" w:hint="eastAsia"/>
          <w:color w:val="000000"/>
        </w:rPr>
        <w:t>階段は鉄格子のついた鉄の扉で守られ、手すりはすり抜けられないように密着している。</w:t>
      </w:r>
      <w:r w:rsidRPr="00712EA6">
        <w:rPr>
          <w:rFonts w:ascii="ＭＳ 明朝" w:eastAsia="ＭＳ 明朝" w:hAnsi="ＭＳ 明朝" w:cs="ＭＳ 明朝" w:hint="eastAsia"/>
          <w:color w:val="000000"/>
        </w:rPr>
        <w:t>何の標示もないスライド式の仕切りは</w:t>
      </w:r>
      <w:r w:rsidRPr="00712EA6">
        <w:rPr>
          <w:rFonts w:ascii="Arial" w:eastAsia="Arial" w:hAnsi="Arial" w:cs="Arial"/>
          <w:color w:val="000000"/>
        </w:rPr>
        <w:t>3</w:t>
      </w:r>
      <w:r w:rsidRPr="00712EA6">
        <w:rPr>
          <w:rFonts w:ascii="ＭＳ 明朝" w:eastAsia="ＭＳ 明朝" w:hAnsi="ＭＳ 明朝" w:cs="ＭＳ 明朝" w:hint="eastAsia"/>
          <w:color w:val="000000"/>
        </w:rPr>
        <w:t>階奥にある秘密階段を隠しており、廊下の一角にある低いドアには、誰かが乗り越えられないように釘が打ってある。こうした措置は戦間期における治安悪化への対策であったと考えられる。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39"/>
    <w:rsid w:val="00346BD8"/>
    <w:rsid w:val="00562B2A"/>
    <w:rsid w:val="00BD54C2"/>
    <w:rsid w:val="00D72ECD"/>
    <w:rsid w:val="00F2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47D1C3-6291-4405-90C1-0FFAFC0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1C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C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C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1C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C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C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C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C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C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C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C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C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1C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C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C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C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C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C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C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C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C39"/>
    <w:pPr>
      <w:spacing w:before="160" w:after="160"/>
      <w:jc w:val="center"/>
    </w:pPr>
    <w:rPr>
      <w:i/>
      <w:iCs/>
      <w:color w:val="404040" w:themeColor="text1" w:themeTint="BF"/>
    </w:rPr>
  </w:style>
  <w:style w:type="character" w:customStyle="1" w:styleId="a8">
    <w:name w:val="引用文 (文字)"/>
    <w:basedOn w:val="a0"/>
    <w:link w:val="a7"/>
    <w:uiPriority w:val="29"/>
    <w:rsid w:val="00F21C39"/>
    <w:rPr>
      <w:i/>
      <w:iCs/>
      <w:color w:val="404040" w:themeColor="text1" w:themeTint="BF"/>
    </w:rPr>
  </w:style>
  <w:style w:type="paragraph" w:styleId="a9">
    <w:name w:val="List Paragraph"/>
    <w:basedOn w:val="a"/>
    <w:uiPriority w:val="34"/>
    <w:qFormat/>
    <w:rsid w:val="00F21C39"/>
    <w:pPr>
      <w:ind w:left="720"/>
      <w:contextualSpacing/>
    </w:pPr>
  </w:style>
  <w:style w:type="character" w:styleId="21">
    <w:name w:val="Intense Emphasis"/>
    <w:basedOn w:val="a0"/>
    <w:uiPriority w:val="21"/>
    <w:qFormat/>
    <w:rsid w:val="00F21C39"/>
    <w:rPr>
      <w:i/>
      <w:iCs/>
      <w:color w:val="0F4761" w:themeColor="accent1" w:themeShade="BF"/>
    </w:rPr>
  </w:style>
  <w:style w:type="paragraph" w:styleId="22">
    <w:name w:val="Intense Quote"/>
    <w:basedOn w:val="a"/>
    <w:next w:val="a"/>
    <w:link w:val="23"/>
    <w:uiPriority w:val="30"/>
    <w:qFormat/>
    <w:rsid w:val="00F2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1C39"/>
    <w:rPr>
      <w:i/>
      <w:iCs/>
      <w:color w:val="0F4761" w:themeColor="accent1" w:themeShade="BF"/>
    </w:rPr>
  </w:style>
  <w:style w:type="character" w:styleId="24">
    <w:name w:val="Intense Reference"/>
    <w:basedOn w:val="a0"/>
    <w:uiPriority w:val="32"/>
    <w:qFormat/>
    <w:rsid w:val="00F21C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