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20E4" w:rsidRPr="002D39A1" w:rsidRDefault="008920E4" w:rsidP="008920E4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/>
          <w:sz w:val="22"/>
        </w:rPr>
      </w:pPr>
      <w:r w:rsidRPr="002D39A1">
        <w:rPr>
          <w:rFonts w:ascii="Meiryo UI" w:eastAsia="Meiryo UI" w:hAnsi="Meiryo UI" w:cs="ＭＳ ゴシック" w:hint="eastAsia"/>
          <w:b/>
          <w:sz w:val="22"/>
        </w:rPr>
        <w:t>春日大社の伝説</w:t>
      </w:r>
    </w:p>
    <w:p/>
    <w:p w:rsidR="008920E4" w:rsidRPr="008019A2" w:rsidRDefault="008920E4" w:rsidP="008920E4">
      <w:pPr>
        <w:rPr>
          <w:rFonts w:ascii="Meiryo UI" w:eastAsia="Meiryo UI" w:hAnsi="Meiryo UI"/>
          <w:szCs w:val="21"/>
        </w:rPr>
      </w:pPr>
      <w:r w:rsidRPr="008019A2">
        <w:rPr>
          <w:rFonts w:ascii="Meiryo UI" w:eastAsia="Meiryo UI" w:hAnsi="Meiryo UI" w:hint="eastAsia"/>
          <w:szCs w:val="21"/>
        </w:rPr>
        <w:t>春日権現の伝説、または春日巻物は、総称して春日権現として知られている</w:t>
      </w:r>
      <w:r>
        <w:rPr>
          <w:rFonts w:ascii="Meiryo UI" w:eastAsia="Meiryo UI" w:hAnsi="Meiryo UI" w:hint="eastAsia"/>
          <w:szCs w:val="21"/>
        </w:rPr>
        <w:t>５</w:t>
      </w:r>
      <w:r w:rsidRPr="008019A2">
        <w:rPr>
          <w:rFonts w:ascii="Meiryo UI" w:eastAsia="Meiryo UI" w:hAnsi="Meiryo UI"/>
          <w:szCs w:val="21"/>
        </w:rPr>
        <w:t>つの神の物語を描いた14世紀の手巻(絵巻)のセットです。絵巻は、絵巻物を広げると右から左に現れる絵と</w:t>
      </w:r>
      <w:r>
        <w:rPr>
          <w:rFonts w:ascii="Meiryo UI" w:eastAsia="Meiryo UI" w:hAnsi="Meiryo UI" w:hint="eastAsia"/>
          <w:szCs w:val="21"/>
        </w:rPr>
        <w:t>テキスト</w:t>
      </w:r>
      <w:r w:rsidRPr="008019A2">
        <w:rPr>
          <w:rFonts w:ascii="Meiryo UI" w:eastAsia="Meiryo UI" w:hAnsi="Meiryo UI"/>
          <w:szCs w:val="21"/>
        </w:rPr>
        <w:t>の組み合わせで物語を描きます。春日権現の伝説には、</w:t>
      </w:r>
      <w:r>
        <w:rPr>
          <w:rFonts w:ascii="Meiryo UI" w:eastAsia="Meiryo UI" w:hAnsi="Meiryo UI" w:hint="eastAsia"/>
          <w:szCs w:val="21"/>
        </w:rPr>
        <w:t>アクション</w:t>
      </w:r>
      <w:r w:rsidRPr="008019A2">
        <w:rPr>
          <w:rFonts w:ascii="Meiryo UI" w:eastAsia="Meiryo UI" w:hAnsi="Meiryo UI"/>
          <w:szCs w:val="21"/>
        </w:rPr>
        <w:t>や</w:t>
      </w:r>
      <w:r>
        <w:rPr>
          <w:rFonts w:ascii="Meiryo UI" w:eastAsia="Meiryo UI" w:hAnsi="Meiryo UI" w:hint="eastAsia"/>
          <w:szCs w:val="21"/>
        </w:rPr>
        <w:t>冒険譚</w:t>
      </w:r>
      <w:r w:rsidRPr="008019A2">
        <w:rPr>
          <w:rFonts w:ascii="Meiryo UI" w:eastAsia="Meiryo UI" w:hAnsi="Meiryo UI"/>
          <w:szCs w:val="21"/>
        </w:rPr>
        <w:t>から宗教的なエピソードや歴史物語まで、幅広いジャンルの物語が含まれています。貴族の西園寺</w:t>
      </w:r>
      <w:r w:rsidRPr="003E73E0">
        <w:rPr>
          <w:rFonts w:ascii="Meiryo UI" w:eastAsia="Meiryo UI" w:hAnsi="Meiryo UI" w:hint="eastAsia"/>
          <w:szCs w:val="21"/>
        </w:rPr>
        <w:t>公衡</w:t>
      </w:r>
      <w:r w:rsidRPr="008019A2">
        <w:rPr>
          <w:rFonts w:ascii="Meiryo UI" w:eastAsia="Meiryo UI" w:hAnsi="Meiryo UI"/>
          <w:szCs w:val="21"/>
        </w:rPr>
        <w:t>(1264–1315)が奈良の春日大社</w:t>
      </w:r>
      <w:r>
        <w:rPr>
          <w:rFonts w:ascii="Meiryo UI" w:eastAsia="Meiryo UI" w:hAnsi="Meiryo UI" w:hint="eastAsia"/>
          <w:szCs w:val="21"/>
        </w:rPr>
        <w:t>への</w:t>
      </w:r>
      <w:r w:rsidRPr="008019A2">
        <w:rPr>
          <w:rFonts w:ascii="Meiryo UI" w:eastAsia="Meiryo UI" w:hAnsi="Meiryo UI"/>
          <w:szCs w:val="21"/>
        </w:rPr>
        <w:t>供物として依頼し、1309年頃に完成しました。</w:t>
      </w:r>
    </w:p>
    <w:p w:rsidR="008920E4" w:rsidRPr="00FE3EF8" w:rsidRDefault="008920E4" w:rsidP="008920E4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Cs/>
          <w:sz w:val="22"/>
        </w:rPr>
      </w:pPr>
    </w:p>
    <w:p w:rsidR="008920E4" w:rsidRPr="00FE3EF8" w:rsidRDefault="008920E4" w:rsidP="008920E4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Cs/>
          <w:sz w:val="22"/>
        </w:rPr>
      </w:pPr>
      <w:r w:rsidRPr="003E73E0">
        <w:rPr>
          <w:rFonts w:ascii="Meiryo UI" w:eastAsia="Meiryo UI" w:hAnsi="Meiryo UI" w:hint="eastAsia"/>
          <w:szCs w:val="21"/>
        </w:rPr>
        <w:t>公衡</w:t>
      </w:r>
      <w:r w:rsidRPr="0015026B">
        <w:rPr>
          <w:rFonts w:ascii="Meiryo UI" w:eastAsia="Meiryo UI" w:hAnsi="Meiryo UI" w:cs="ＭＳ ゴシック" w:hint="eastAsia"/>
          <w:bCs/>
          <w:sz w:val="22"/>
        </w:rPr>
        <w:t>は、強力で貴族的な藤原家の</w:t>
      </w:r>
      <w:r>
        <w:rPr>
          <w:rFonts w:ascii="Meiryo UI" w:eastAsia="Meiryo UI" w:hAnsi="Meiryo UI" w:cs="ＭＳ ゴシック" w:hint="eastAsia"/>
          <w:bCs/>
          <w:sz w:val="22"/>
        </w:rPr>
        <w:t>支流</w:t>
      </w:r>
      <w:r w:rsidRPr="0015026B">
        <w:rPr>
          <w:rFonts w:ascii="Meiryo UI" w:eastAsia="Meiryo UI" w:hAnsi="Meiryo UI" w:cs="ＭＳ ゴシック" w:hint="eastAsia"/>
          <w:bCs/>
          <w:sz w:val="22"/>
        </w:rPr>
        <w:t>であった西園寺家の当主でした。14世紀初頭、</w:t>
      </w:r>
      <w:r w:rsidRPr="003E73E0">
        <w:rPr>
          <w:rFonts w:ascii="Meiryo UI" w:eastAsia="Meiryo UI" w:hAnsi="Meiryo UI" w:hint="eastAsia"/>
          <w:szCs w:val="21"/>
        </w:rPr>
        <w:t>公衡</w:t>
      </w:r>
      <w:r w:rsidRPr="0015026B">
        <w:rPr>
          <w:rFonts w:ascii="Meiryo UI" w:eastAsia="Meiryo UI" w:hAnsi="Meiryo UI" w:cs="ＭＳ ゴシック" w:hint="eastAsia"/>
          <w:bCs/>
          <w:sz w:val="22"/>
        </w:rPr>
        <w:t>は後宇多天皇(1267–1324)との論争に巻き込まれ、朝廷での地位が不安定になり、1306年1月に解任されました。しかし、2か月後、彼は宮廷の地位を取り戻し、1309年に左大臣に昇進しました(実際には、宮廷で</w:t>
      </w:r>
      <w:r>
        <w:rPr>
          <w:rFonts w:ascii="Meiryo UI" w:eastAsia="Meiryo UI" w:hAnsi="Meiryo UI" w:cs="ＭＳ ゴシック" w:hint="eastAsia"/>
          <w:bCs/>
          <w:sz w:val="22"/>
        </w:rPr>
        <w:t>の最高職</w:t>
      </w:r>
      <w:r w:rsidRPr="0015026B">
        <w:rPr>
          <w:rFonts w:ascii="Meiryo UI" w:eastAsia="Meiryo UI" w:hAnsi="Meiryo UI" w:cs="ＭＳ ゴシック" w:hint="eastAsia"/>
          <w:bCs/>
          <w:sz w:val="22"/>
        </w:rPr>
        <w:t>)。彼</w:t>
      </w:r>
      <w:r>
        <w:rPr>
          <w:rFonts w:ascii="Meiryo UI" w:eastAsia="Meiryo UI" w:hAnsi="Meiryo UI" w:cs="ＭＳ ゴシック" w:hint="eastAsia"/>
          <w:bCs/>
          <w:sz w:val="22"/>
        </w:rPr>
        <w:t>が</w:t>
      </w:r>
      <w:r w:rsidRPr="0015026B">
        <w:rPr>
          <w:rFonts w:ascii="Meiryo UI" w:eastAsia="Meiryo UI" w:hAnsi="Meiryo UI" w:cs="ＭＳ ゴシック" w:hint="eastAsia"/>
          <w:bCs/>
          <w:sz w:val="22"/>
        </w:rPr>
        <w:t>政治的</w:t>
      </w:r>
      <w:r>
        <w:rPr>
          <w:rFonts w:ascii="Meiryo UI" w:eastAsia="Meiryo UI" w:hAnsi="Meiryo UI" w:cs="ＭＳ ゴシック" w:hint="eastAsia"/>
          <w:bCs/>
          <w:sz w:val="22"/>
        </w:rPr>
        <w:t>地位から転落した</w:t>
      </w:r>
      <w:r w:rsidRPr="0015026B">
        <w:rPr>
          <w:rFonts w:ascii="Meiryo UI" w:eastAsia="Meiryo UI" w:hAnsi="Meiryo UI" w:cs="ＭＳ ゴシック" w:hint="eastAsia"/>
          <w:bCs/>
          <w:sz w:val="22"/>
        </w:rPr>
        <w:t>後の</w:t>
      </w:r>
      <w:r>
        <w:rPr>
          <w:rFonts w:ascii="Meiryo UI" w:eastAsia="Meiryo UI" w:hAnsi="Meiryo UI" w:cs="ＭＳ ゴシック" w:hint="eastAsia"/>
          <w:bCs/>
          <w:sz w:val="22"/>
        </w:rPr>
        <w:t>、</w:t>
      </w:r>
      <w:r w:rsidRPr="0015026B">
        <w:rPr>
          <w:rFonts w:ascii="Meiryo UI" w:eastAsia="Meiryo UI" w:hAnsi="Meiryo UI" w:cs="ＭＳ ゴシック" w:hint="eastAsia"/>
          <w:bCs/>
          <w:sz w:val="22"/>
        </w:rPr>
        <w:t>宮廷での</w:t>
      </w:r>
      <w:r w:rsidRPr="003E73E0">
        <w:rPr>
          <w:rFonts w:ascii="Meiryo UI" w:eastAsia="Meiryo UI" w:hAnsi="Meiryo UI" w:hint="eastAsia"/>
          <w:szCs w:val="21"/>
        </w:rPr>
        <w:t>公衡</w:t>
      </w:r>
      <w:r w:rsidRPr="0015026B">
        <w:rPr>
          <w:rFonts w:ascii="Meiryo UI" w:eastAsia="Meiryo UI" w:hAnsi="Meiryo UI" w:cs="ＭＳ ゴシック" w:hint="eastAsia"/>
          <w:bCs/>
          <w:sz w:val="22"/>
        </w:rPr>
        <w:t>の幸運は、彼に深い感謝の気持ちを植え付け、藤原家の</w:t>
      </w:r>
      <w:r>
        <w:rPr>
          <w:rFonts w:ascii="Meiryo UI" w:eastAsia="Meiryo UI" w:hAnsi="Meiryo UI" w:cs="ＭＳ ゴシック" w:hint="eastAsia"/>
          <w:bCs/>
          <w:sz w:val="22"/>
        </w:rPr>
        <w:t>氏</w:t>
      </w:r>
      <w:r w:rsidRPr="0015026B">
        <w:rPr>
          <w:rFonts w:ascii="Meiryo UI" w:eastAsia="Meiryo UI" w:hAnsi="Meiryo UI" w:cs="ＭＳ ゴシック" w:hint="eastAsia"/>
          <w:bCs/>
          <w:sz w:val="22"/>
        </w:rPr>
        <w:t>社である春日大社に</w:t>
      </w:r>
      <w:r>
        <w:rPr>
          <w:rFonts w:ascii="Meiryo UI" w:eastAsia="Meiryo UI" w:hAnsi="Meiryo UI" w:cs="ＭＳ ゴシック" w:hint="eastAsia"/>
          <w:bCs/>
          <w:sz w:val="22"/>
        </w:rPr>
        <w:t>献上する</w:t>
      </w:r>
      <w:r w:rsidRPr="0015026B">
        <w:rPr>
          <w:rFonts w:ascii="Meiryo UI" w:eastAsia="Meiryo UI" w:hAnsi="Meiryo UI" w:cs="ＭＳ ゴシック" w:hint="eastAsia"/>
          <w:bCs/>
          <w:sz w:val="22"/>
        </w:rPr>
        <w:t>この素晴らしい巻物</w:t>
      </w:r>
      <w:r>
        <w:rPr>
          <w:rFonts w:ascii="Meiryo UI" w:eastAsia="Meiryo UI" w:hAnsi="Meiryo UI" w:cs="ＭＳ ゴシック" w:hint="eastAsia"/>
          <w:bCs/>
          <w:sz w:val="22"/>
        </w:rPr>
        <w:t>を依頼するに至りました。</w:t>
      </w:r>
    </w:p>
    <w:p w:rsidR="008920E4" w:rsidRPr="00FE3EF8" w:rsidRDefault="008920E4" w:rsidP="008920E4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Cs/>
          <w:sz w:val="22"/>
        </w:rPr>
      </w:pPr>
    </w:p>
    <w:p w:rsidR="008920E4" w:rsidRDefault="008920E4" w:rsidP="008920E4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Cs/>
          <w:sz w:val="22"/>
        </w:rPr>
      </w:pPr>
      <w:r w:rsidRPr="00C36F8E">
        <w:rPr>
          <w:rFonts w:ascii="Meiryo UI" w:eastAsia="Meiryo UI" w:hAnsi="Meiryo UI" w:cs="ＭＳ ゴシック" w:hint="eastAsia"/>
          <w:bCs/>
          <w:sz w:val="22"/>
        </w:rPr>
        <w:t>春日絵巻は、絵巻の傑作と見なされています。</w:t>
      </w:r>
      <w:r w:rsidRPr="00FE3EF8">
        <w:rPr>
          <w:rFonts w:ascii="Meiryo UI" w:eastAsia="Meiryo UI" w:hAnsi="Meiryo UI" w:cs="ＭＳ ゴシック" w:hint="eastAsia"/>
          <w:bCs/>
          <w:sz w:val="22"/>
        </w:rPr>
        <w:t>宮廷画家の高階隆兼（生没年不詳）が春日権現験記絵の制作を担当し、春日の神々の奇跡に関するさまざまなストーリーの巻物を20</w:t>
      </w:r>
      <w:r w:rsidRPr="005809BE">
        <w:rPr>
          <w:rFonts w:ascii="Meiryo UI" w:eastAsia="Meiryo UI" w:hAnsi="Meiryo UI" w:cs="ＭＳ ゴシック" w:hint="eastAsia"/>
          <w:bCs/>
          <w:sz w:val="22"/>
        </w:rPr>
        <w:t>巻制作しました。</w:t>
      </w:r>
      <w:r w:rsidRPr="00777600">
        <w:rPr>
          <w:rFonts w:ascii="Meiryo UI" w:eastAsia="Meiryo UI" w:hAnsi="Meiryo UI" w:cs="ＭＳ ゴシック" w:hint="eastAsia"/>
          <w:bCs/>
          <w:sz w:val="22"/>
        </w:rPr>
        <w:t>宗教的な供物にふさわしいように、巻物は紙の代わりに絹に描かれました。さらに、巻物は非常に大きいため、手で広げるのが難しくなりました。しかし、巻物は春日大社に捧げられており、定期的に読むことを意図したものではなかったため、これは問題ではありませんでした。</w:t>
      </w:r>
    </w:p>
    <w:p w:rsidR="008920E4" w:rsidRDefault="008920E4" w:rsidP="008920E4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Cs/>
          <w:sz w:val="22"/>
        </w:rPr>
      </w:pPr>
    </w:p>
    <w:p w:rsidR="008920E4" w:rsidRDefault="008920E4" w:rsidP="008920E4">
      <w:pPr>
        <w:adjustRightInd w:val="0"/>
        <w:snapToGrid w:val="0"/>
        <w:contextualSpacing/>
        <w:mirrorIndents/>
        <w:jc w:val="left"/>
        <w:rPr>
          <w:rFonts w:ascii="Meiryo UI" w:eastAsia="Meiryo UI" w:hAnsi="Meiryo UI" w:cs="ＭＳ ゴシック"/>
          <w:bCs/>
          <w:sz w:val="22"/>
        </w:rPr>
      </w:pPr>
      <w:r w:rsidRPr="005809BE">
        <w:rPr>
          <w:rFonts w:ascii="Meiryo UI" w:eastAsia="Meiryo UI" w:hAnsi="Meiryo UI" w:cs="ＭＳ ゴシック" w:hint="eastAsia"/>
          <w:bCs/>
          <w:sz w:val="22"/>
        </w:rPr>
        <w:t>春日権現験記絵はめったに開かれなかったため、その内容は驚くほどよく保存され、元の鮮やかな色彩を保っています。隆兼の絵は、</w:t>
      </w:r>
      <w:r>
        <w:rPr>
          <w:rFonts w:ascii="Meiryo UI" w:eastAsia="Meiryo UI" w:hAnsi="Meiryo UI" w:cs="ＭＳ ゴシック" w:hint="eastAsia"/>
          <w:bCs/>
          <w:sz w:val="22"/>
        </w:rPr>
        <w:t>細部にまでわたり忠実に描かれた</w:t>
      </w:r>
      <w:r w:rsidRPr="005809BE">
        <w:rPr>
          <w:rFonts w:ascii="Meiryo UI" w:eastAsia="Meiryo UI" w:hAnsi="Meiryo UI" w:cs="ＭＳ ゴシック" w:hint="eastAsia"/>
          <w:bCs/>
          <w:sz w:val="22"/>
        </w:rPr>
        <w:t>建築物</w:t>
      </w:r>
      <w:r>
        <w:rPr>
          <w:rFonts w:ascii="Meiryo UI" w:eastAsia="Meiryo UI" w:hAnsi="Meiryo UI" w:cs="ＭＳ ゴシック" w:hint="eastAsia"/>
          <w:bCs/>
          <w:sz w:val="22"/>
        </w:rPr>
        <w:t>に定評があります</w:t>
      </w:r>
      <w:r w:rsidRPr="005809BE">
        <w:rPr>
          <w:rFonts w:ascii="Meiryo UI" w:eastAsia="Meiryo UI" w:hAnsi="Meiryo UI" w:cs="ＭＳ ゴシック" w:hint="eastAsia"/>
          <w:bCs/>
          <w:sz w:val="22"/>
        </w:rPr>
        <w:t>。季節の変わり目に秋の森に軽い雪が舞</w:t>
      </w:r>
      <w:r>
        <w:rPr>
          <w:rFonts w:ascii="Meiryo UI" w:eastAsia="Meiryo UI" w:hAnsi="Meiryo UI" w:cs="ＭＳ ゴシック" w:hint="eastAsia"/>
          <w:bCs/>
          <w:sz w:val="22"/>
        </w:rPr>
        <w:t>う様子や</w:t>
      </w:r>
      <w:r w:rsidRPr="005809BE">
        <w:rPr>
          <w:rFonts w:ascii="Meiryo UI" w:eastAsia="Meiryo UI" w:hAnsi="Meiryo UI" w:cs="ＭＳ ゴシック" w:hint="eastAsia"/>
          <w:bCs/>
          <w:sz w:val="22"/>
        </w:rPr>
        <w:t>、まずい食べ物を捨てる男</w:t>
      </w:r>
      <w:r w:rsidRPr="00425B07">
        <w:rPr>
          <w:rFonts w:ascii="Meiryo UI" w:eastAsia="Meiryo UI" w:hAnsi="Meiryo UI" w:cs="ＭＳ ゴシック" w:hint="eastAsia"/>
          <w:bCs/>
          <w:sz w:val="22"/>
        </w:rPr>
        <w:t>たち</w:t>
      </w:r>
      <w:r w:rsidRPr="005809BE">
        <w:rPr>
          <w:rFonts w:ascii="Meiryo UI" w:eastAsia="Meiryo UI" w:hAnsi="Meiryo UI" w:cs="ＭＳ ゴシック" w:hint="eastAsia"/>
          <w:bCs/>
          <w:sz w:val="22"/>
        </w:rPr>
        <w:t>のユーモラスな描写など、</w:t>
      </w:r>
      <w:r w:rsidRPr="00777600">
        <w:rPr>
          <w:rFonts w:ascii="Meiryo UI" w:eastAsia="Meiryo UI" w:hAnsi="Meiryo UI" w:cs="ＭＳ ゴシック" w:hint="eastAsia"/>
          <w:bCs/>
          <w:sz w:val="22"/>
        </w:rPr>
        <w:t>巻物は魅力的な驚きと、人生のありふれた日常への畏敬の念を明らかにします。</w:t>
      </w:r>
      <w:bookmarkEnd w:id="0"/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E4"/>
    <w:rsid w:val="00346BD8"/>
    <w:rsid w:val="00562B2A"/>
    <w:rsid w:val="008920E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3752B3-1320-4771-93B2-34E091E4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20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0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0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0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0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0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0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20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20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20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92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2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2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2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2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20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20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2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0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2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0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2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0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20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2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20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20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2024-07-05T15:42:00Z</dcterms:created>
  <dcterms:modified xsi:type="dcterms:W3CDTF">2024-07-05T15:42:00Z</dcterms:modified>
</cp:coreProperties>
</file>