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27307" w:rsidRPr="001B20A3" w:rsidRDefault="00527307" w:rsidP="00527307">
      <w:pPr>
        <w:pStyle w:val="Web"/>
        <w:spacing w:before="0" w:beforeAutospacing="0" w:after="0" w:afterAutospacing="0" w:line="276" w:lineRule="auto"/>
      </w:pPr>
      <w:r w:rsidRPr="001B20A3">
        <w:rPr>
          <w:b/>
          <w:bCs/>
          <w:color w:val="000000"/>
        </w:rPr>
        <w:t>Former Hokkai Millet Company</w:t>
      </w:r>
    </w:p>
    <w:p w:rsidR="00527307" w:rsidRPr="001B20A3" w:rsidRDefault="00527307" w:rsidP="00527307">
      <w:pPr>
        <w:spacing w:line="276" w:lineRule="auto"/>
      </w:pPr>
      <w:r/>
    </w:p>
    <w:p w:rsidR="00527307" w:rsidRPr="001B20A3" w:rsidRDefault="00527307" w:rsidP="00527307">
      <w:pPr>
        <w:pStyle w:val="Web"/>
        <w:spacing w:before="0" w:beforeAutospacing="0" w:after="0" w:afterAutospacing="0" w:line="276" w:lineRule="auto"/>
      </w:pPr>
      <w:r w:rsidRPr="001B20A3">
        <w:rPr>
          <w:color w:val="000000"/>
        </w:rPr>
        <w:t>The Hokkai Millet Company opened on Sakaimachi Street in 1907 and engaged in consignment sales and trade of millet and other grains until they went out of business in 1931. The building was restored and repurposed in 2022 as a glass gallery, which offers glass craft workshops.</w:t>
      </w:r>
    </w:p>
    <w:p w:rsidR="00527307" w:rsidRPr="001B20A3" w:rsidRDefault="00527307" w:rsidP="00527307">
      <w:pPr>
        <w:spacing w:line="276" w:lineRule="auto"/>
      </w:pPr>
    </w:p>
    <w:p w:rsidR="00527307" w:rsidRPr="001B20A3" w:rsidRDefault="00527307" w:rsidP="00527307">
      <w:pPr>
        <w:pStyle w:val="Web"/>
        <w:spacing w:before="0" w:beforeAutospacing="0" w:after="0" w:afterAutospacing="0" w:line="276" w:lineRule="auto"/>
        <w:rPr>
          <w:color w:val="000000"/>
        </w:rPr>
      </w:pPr>
      <w:r w:rsidRPr="001B20A3">
        <w:rPr>
          <w:color w:val="000000"/>
        </w:rPr>
        <w:t xml:space="preserve">The two-story building occupies a corner of Otaru’s busy Sakaimachi shopping street and </w:t>
      </w:r>
      <w:r w:rsidRPr="001B20A3">
        <w:rPr>
          <w:color w:val="000000"/>
          <w:lang w:val="en-US"/>
        </w:rPr>
        <w:t>combines</w:t>
      </w:r>
      <w:r w:rsidRPr="001B20A3">
        <w:rPr>
          <w:color w:val="000000"/>
        </w:rPr>
        <w:t xml:space="preserve"> Japanese and European architectural styles. The shape is similar to a typical wooden merchant house </w:t>
      </w:r>
      <w:r w:rsidRPr="001B20A3">
        <w:rPr>
          <w:color w:val="000000"/>
          <w:lang w:val="en-US"/>
        </w:rPr>
        <w:t>of</w:t>
      </w:r>
      <w:r w:rsidRPr="001B20A3">
        <w:rPr>
          <w:color w:val="000000"/>
        </w:rPr>
        <w:t xml:space="preserve"> the Edo period (1603–1867</w:t>
      </w:r>
      <w:r w:rsidRPr="001B20A3">
        <w:rPr>
          <w:color w:val="000000"/>
          <w:lang w:val="en-US"/>
        </w:rPr>
        <w:t>)</w:t>
      </w:r>
      <w:r w:rsidRPr="001B20A3">
        <w:rPr>
          <w:color w:val="000000"/>
        </w:rPr>
        <w:t xml:space="preserve"> but is clad in </w:t>
      </w:r>
      <w:r w:rsidRPr="001B20A3">
        <w:rPr>
          <w:color w:val="000000"/>
          <w:lang w:val="en-US"/>
        </w:rPr>
        <w:t xml:space="preserve">volcanic </w:t>
      </w:r>
      <w:r w:rsidRPr="001B20A3">
        <w:rPr>
          <w:color w:val="000000"/>
        </w:rPr>
        <w:t>stone. The external stonework</w:t>
      </w:r>
      <w:r w:rsidRPr="001B20A3">
        <w:rPr>
          <w:color w:val="000000"/>
          <w:lang w:val="en-US"/>
        </w:rPr>
        <w:t xml:space="preserve"> of the building</w:t>
      </w:r>
      <w:r w:rsidRPr="001B20A3">
        <w:rPr>
          <w:color w:val="000000"/>
        </w:rPr>
        <w:t xml:space="preserve"> </w:t>
      </w:r>
      <w:r w:rsidRPr="001B20A3">
        <w:rPr>
          <w:color w:val="000000"/>
          <w:lang w:val="en-US"/>
        </w:rPr>
        <w:t>is</w:t>
      </w:r>
      <w:r w:rsidRPr="001B20A3">
        <w:rPr>
          <w:color w:val="000000"/>
        </w:rPr>
        <w:t xml:space="preserve"> carved </w:t>
      </w:r>
      <w:r w:rsidRPr="001B20A3">
        <w:rPr>
          <w:color w:val="000000"/>
          <w:lang w:val="en-US"/>
        </w:rPr>
        <w:t xml:space="preserve">with </w:t>
      </w:r>
      <w:r w:rsidRPr="001B20A3">
        <w:rPr>
          <w:color w:val="000000"/>
        </w:rPr>
        <w:t>geometric designs, likely influenced by the Renaissance Revival architecture popular in Europe in the late nineteenth century.</w:t>
      </w:r>
    </w:p>
    <w:p w:rsidR="00527307" w:rsidRPr="001B20A3" w:rsidRDefault="00527307" w:rsidP="00527307">
      <w:pPr>
        <w:pStyle w:val="Web"/>
        <w:spacing w:before="0" w:beforeAutospacing="0" w:after="0" w:afterAutospacing="0" w:line="276" w:lineRule="auto"/>
      </w:pPr>
    </w:p>
    <w:p w:rsidR="00527307" w:rsidRDefault="00527307" w:rsidP="00527307">
      <w:pPr>
        <w:pStyle w:val="Web"/>
        <w:spacing w:before="0" w:beforeAutospacing="0" w:after="0" w:afterAutospacing="0" w:line="276" w:lineRule="auto"/>
        <w:rPr>
          <w:rFonts w:eastAsiaTheme="minorEastAsia"/>
          <w:color w:val="000000"/>
        </w:rPr>
      </w:pPr>
      <w:r w:rsidRPr="001B20A3">
        <w:rPr>
          <w:color w:val="000000"/>
        </w:rPr>
        <w:t xml:space="preserve">It stands out from earlier buildings on the street for its </w:t>
      </w:r>
      <w:r w:rsidRPr="001B20A3">
        <w:rPr>
          <w:i/>
          <w:iCs/>
          <w:color w:val="000000"/>
        </w:rPr>
        <w:t xml:space="preserve">udatsu </w:t>
      </w:r>
      <w:r w:rsidRPr="001B20A3">
        <w:rPr>
          <w:color w:val="000000"/>
        </w:rPr>
        <w:t>firewalls at the front of the building. These stone walls, capped with roof tiles, were designed to prevent fire from spreading from one property to the next</w:t>
      </w:r>
      <w:r w:rsidRPr="001B20A3">
        <w:rPr>
          <w:color w:val="000000"/>
          <w:lang w:val="en-US"/>
        </w:rPr>
        <w:t xml:space="preserve"> in cities where buildings were built close together</w:t>
      </w:r>
      <w:r w:rsidRPr="001B20A3">
        <w:rPr>
          <w:color w:val="000000"/>
        </w:rPr>
        <w:t xml:space="preserve">. The firewalls were adopted by property owners on Sakaimachi Street following a fire in 1902 that destroyed many commercial buildings in the area.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307"/>
    <w:rsid w:val="00346BD8"/>
    <w:rsid w:val="00527307"/>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218BCA8-B00C-45FA-B176-E03029B0BD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2730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2730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2730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2730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2730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2730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2730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2730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2730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2730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2730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2730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2730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2730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2730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2730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2730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2730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2730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273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730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273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7307"/>
    <w:pPr>
      <w:spacing w:before="160" w:after="160"/>
      <w:jc w:val="center"/>
    </w:pPr>
    <w:rPr>
      <w:i/>
      <w:iCs/>
      <w:color w:val="404040" w:themeColor="text1" w:themeTint="BF"/>
    </w:rPr>
  </w:style>
  <w:style w:type="character" w:customStyle="1" w:styleId="a8">
    <w:name w:val="引用文 (文字)"/>
    <w:basedOn w:val="a0"/>
    <w:link w:val="a7"/>
    <w:uiPriority w:val="29"/>
    <w:rsid w:val="00527307"/>
    <w:rPr>
      <w:i/>
      <w:iCs/>
      <w:color w:val="404040" w:themeColor="text1" w:themeTint="BF"/>
    </w:rPr>
  </w:style>
  <w:style w:type="paragraph" w:styleId="a9">
    <w:name w:val="List Paragraph"/>
    <w:basedOn w:val="a"/>
    <w:uiPriority w:val="34"/>
    <w:qFormat/>
    <w:rsid w:val="00527307"/>
    <w:pPr>
      <w:ind w:left="720"/>
      <w:contextualSpacing/>
    </w:pPr>
  </w:style>
  <w:style w:type="character" w:styleId="21">
    <w:name w:val="Intense Emphasis"/>
    <w:basedOn w:val="a0"/>
    <w:uiPriority w:val="21"/>
    <w:qFormat/>
    <w:rsid w:val="00527307"/>
    <w:rPr>
      <w:i/>
      <w:iCs/>
      <w:color w:val="0F4761" w:themeColor="accent1" w:themeShade="BF"/>
    </w:rPr>
  </w:style>
  <w:style w:type="paragraph" w:styleId="22">
    <w:name w:val="Intense Quote"/>
    <w:basedOn w:val="a"/>
    <w:next w:val="a"/>
    <w:link w:val="23"/>
    <w:uiPriority w:val="30"/>
    <w:qFormat/>
    <w:rsid w:val="0052730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27307"/>
    <w:rPr>
      <w:i/>
      <w:iCs/>
      <w:color w:val="0F4761" w:themeColor="accent1" w:themeShade="BF"/>
    </w:rPr>
  </w:style>
  <w:style w:type="character" w:styleId="24">
    <w:name w:val="Intense Reference"/>
    <w:basedOn w:val="a0"/>
    <w:uiPriority w:val="32"/>
    <w:qFormat/>
    <w:rsid w:val="00527307"/>
    <w:rPr>
      <w:b/>
      <w:bCs/>
      <w:smallCaps/>
      <w:color w:val="0F4761" w:themeColor="accent1" w:themeShade="BF"/>
      <w:spacing w:val="5"/>
    </w:rPr>
  </w:style>
  <w:style w:type="paragraph" w:styleId="Web">
    <w:name w:val="Normal (Web)"/>
    <w:basedOn w:val="a"/>
    <w:uiPriority w:val="99"/>
    <w:unhideWhenUsed/>
    <w:rsid w:val="00527307"/>
    <w:pPr>
      <w:widowControl/>
      <w:spacing w:before="100" w:beforeAutospacing="1" w:after="100" w:afterAutospacing="1"/>
      <w:jc w:val="left"/>
    </w:pPr>
    <w:rPr>
      <w:rFonts w:ascii="Times New Roman" w:eastAsia="Times New Roman" w:hAnsi="Times New Roman" w:cs="Times New Roman"/>
      <w:kern w:val="0"/>
      <w:sz w:val="24"/>
      <w:szCs w:val="24"/>
      <w:lang w:val="uz-Cyrl-UZ"/>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1000</Characters>
  <Application>Microsoft Office Word</Application>
  <DocSecurity>0</DocSecurity>
  <Lines>8</Lines>
  <Paragraphs>2</Paragraphs>
  <ScaleCrop>false</ScaleCrop>
  <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2024-07-05T15:50:00Z</dcterms:created>
  <dcterms:modified xsi:type="dcterms:W3CDTF">2024-07-05T15:50:00Z</dcterms:modified>
</cp:coreProperties>
</file>