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595E" w:rsidRPr="00C77308" w:rsidRDefault="0015595E" w:rsidP="0015595E">
      <w:pPr>
        <w:rPr>
          <w:rFonts w:ascii="Times New Roman" w:hAnsi="Times New Roman" w:cs="Times New Roman"/>
          <w:b/>
          <w:bCs/>
          <w:sz w:val="24"/>
          <w:szCs w:val="24"/>
        </w:rPr>
      </w:pPr>
      <w:r w:rsidRPr="00C77308">
        <w:rPr>
          <w:rFonts w:ascii="Times New Roman" w:hAnsi="Times New Roman" w:cs="Times New Roman"/>
          <w:b/>
          <w:bCs/>
          <w:sz w:val="24"/>
          <w:szCs w:val="24"/>
        </w:rPr>
        <w:t>Ornamental Carp Breeding in Yamakoshi</w:t>
      </w:r>
    </w:p>
    <w:p w:rsidR="0015595E" w:rsidRPr="007D0816" w:rsidRDefault="0015595E" w:rsidP="0015595E">
      <w:pPr>
        <w:widowControl/>
        <w:rPr>
          <w:rFonts w:ascii="Times New Roman" w:eastAsia="ＭＳ 明朝" w:hAnsi="Times New Roman" w:cs="Times New Roman"/>
          <w:sz w:val="24"/>
          <w:szCs w:val="24"/>
        </w:rPr>
      </w:pPr>
      <w:r/>
    </w:p>
    <w:p w:rsidR="0015595E" w:rsidRPr="007D0816" w:rsidRDefault="0015595E" w:rsidP="0015595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Yamakoshi has long been known for breeding and raising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 xml:space="preserve">, multicolored ornamental carp considered beautiful enough to be called “living jewels.” The practice eventually spread across Japan and led to the creation of an international industry worth billions of yen. Of more than 150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 xml:space="preserve"> breeders in the Nagaoka region, approximately 90 commercial and hobby farms are based in Yamakoshi</w:t>
      </w:r>
      <w:r>
        <w:rPr>
          <w:rFonts w:ascii="Times New Roman" w:eastAsia="ＭＳ 明朝" w:hAnsi="Times New Roman" w:cs="Times New Roman"/>
          <w:sz w:val="24"/>
          <w:szCs w:val="24"/>
        </w:rPr>
        <w:t>. M</w:t>
      </w:r>
      <w:r w:rsidRPr="007D0816">
        <w:rPr>
          <w:rFonts w:ascii="Times New Roman" w:eastAsia="ＭＳ 明朝" w:hAnsi="Times New Roman" w:cs="Times New Roman"/>
          <w:sz w:val="24"/>
          <w:szCs w:val="24"/>
        </w:rPr>
        <w:t xml:space="preserve">any people visit each year to buy carp from breeders dedicated to the highest standards of care and quality. Usually, farms require visitors to make an appointment, but the terraced rice fields and the ponds where some of the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 xml:space="preserve"> are raised can be seen throughout Yamakoshi.</w:t>
      </w:r>
    </w:p>
    <w:p w:rsidR="0015595E" w:rsidRPr="007D0816" w:rsidRDefault="0015595E" w:rsidP="0015595E">
      <w:pPr>
        <w:widowControl/>
        <w:rPr>
          <w:rFonts w:ascii="Times New Roman" w:eastAsia="ＭＳ 明朝" w:hAnsi="Times New Roman" w:cs="Times New Roman"/>
          <w:sz w:val="24"/>
          <w:szCs w:val="24"/>
        </w:rPr>
      </w:pPr>
    </w:p>
    <w:p w:rsidR="0015595E" w:rsidRPr="007D0816" w:rsidRDefault="0015595E" w:rsidP="0015595E">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Where to See Nishikigoi and Terraced Rice Fields</w:t>
      </w:r>
    </w:p>
    <w:p w:rsidR="0015595E" w:rsidRPr="007D0816" w:rsidRDefault="0015595E" w:rsidP="0015595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Large, brightly colored carp can be seen swimming in a pool outside the Yamakoshi Branch Office of Nagaoka City Hall and in an aquarium inside the neighboring Orataru Culture Exchange Center. An illustrated guide </w:t>
      </w:r>
      <w:r>
        <w:rPr>
          <w:rFonts w:ascii="Times New Roman" w:eastAsia="ＭＳ 明朝" w:hAnsi="Times New Roman" w:cs="Times New Roman"/>
          <w:sz w:val="24"/>
          <w:szCs w:val="24"/>
        </w:rPr>
        <w:t xml:space="preserve">provided </w:t>
      </w:r>
      <w:r w:rsidRPr="007D0816">
        <w:rPr>
          <w:rFonts w:ascii="Times New Roman" w:eastAsia="ＭＳ 明朝" w:hAnsi="Times New Roman" w:cs="Times New Roman"/>
          <w:sz w:val="24"/>
          <w:szCs w:val="24"/>
        </w:rPr>
        <w:t xml:space="preserve">on the Orataru Center aquarium shows the many officially recognized color variations of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w:t>
      </w:r>
    </w:p>
    <w:p w:rsidR="0015595E" w:rsidRPr="007D0816" w:rsidRDefault="0015595E" w:rsidP="0015595E">
      <w:pPr>
        <w:widowControl/>
        <w:rPr>
          <w:rFonts w:ascii="Times New Roman" w:eastAsia="ＭＳ 明朝" w:hAnsi="Times New Roman" w:cs="Times New Roman"/>
          <w:sz w:val="24"/>
          <w:szCs w:val="24"/>
        </w:rPr>
      </w:pPr>
    </w:p>
    <w:p w:rsidR="0015595E" w:rsidRPr="007D0816" w:rsidRDefault="0015595E" w:rsidP="0015595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At present,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 xml:space="preserve"> are raised on numerous dedicated farms throughout the area, but ponds among the terrace</w:t>
      </w:r>
      <w:r>
        <w:rPr>
          <w:rFonts w:ascii="Times New Roman" w:eastAsia="ＭＳ 明朝" w:hAnsi="Times New Roman" w:cs="Times New Roman"/>
          <w:sz w:val="24"/>
          <w:szCs w:val="24"/>
        </w:rPr>
        <w:t>d</w:t>
      </w:r>
      <w:r w:rsidRPr="007D0816">
        <w:rPr>
          <w:rFonts w:ascii="Times New Roman" w:eastAsia="ＭＳ 明朝" w:hAnsi="Times New Roman" w:cs="Times New Roman"/>
          <w:sz w:val="24"/>
          <w:szCs w:val="24"/>
        </w:rPr>
        <w:t xml:space="preserve"> rice paddies are still used for </w:t>
      </w:r>
      <w:r>
        <w:rPr>
          <w:rFonts w:ascii="Times New Roman" w:eastAsia="ＭＳ 明朝" w:hAnsi="Times New Roman" w:cs="Times New Roman"/>
          <w:sz w:val="24"/>
          <w:szCs w:val="24"/>
        </w:rPr>
        <w:t xml:space="preserve">keeping </w:t>
      </w:r>
      <w:r w:rsidRPr="007D0816">
        <w:rPr>
          <w:rFonts w:ascii="Times New Roman" w:eastAsia="ＭＳ 明朝" w:hAnsi="Times New Roman" w:cs="Times New Roman"/>
          <w:sz w:val="24"/>
          <w:szCs w:val="24"/>
        </w:rPr>
        <w:t>koi in the summer, as in centuries past. Designated viewing areas around Yamakoshi overlook the scenery of rice fields and ponds, which is especially impressive in early summer when colorful sunsets reflect off the water. In addition to Yakushi no Oka, other popular locations are Nikoniko Hiroba, a viewing area behind the Yamakoshi Branch Office, and Ipponsugi near the Koshi Kogen Ski Area.</w:t>
      </w:r>
    </w:p>
    <w:p w:rsidR="0015595E" w:rsidRPr="007D0816" w:rsidRDefault="0015595E" w:rsidP="0015595E">
      <w:pPr>
        <w:widowControl/>
        <w:rPr>
          <w:rFonts w:ascii="Times New Roman" w:eastAsia="ＭＳ 明朝" w:hAnsi="Times New Roman" w:cs="Times New Roman"/>
          <w:sz w:val="24"/>
          <w:szCs w:val="24"/>
        </w:rPr>
      </w:pPr>
    </w:p>
    <w:p w:rsidR="0015595E" w:rsidRPr="007D0816" w:rsidRDefault="0015595E" w:rsidP="0015595E">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History of Nishikigoi Breeding in Yamakoshi</w:t>
      </w:r>
    </w:p>
    <w:p w:rsidR="0015595E" w:rsidRPr="007D0816" w:rsidRDefault="0015595E" w:rsidP="0015595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practice of </w:t>
      </w:r>
      <w:r w:rsidRPr="007A5973">
        <w:rPr>
          <w:rFonts w:ascii="Times New Roman" w:eastAsia="ＭＳ 明朝" w:hAnsi="Times New Roman" w:cs="Times New Roman"/>
          <w:sz w:val="24"/>
          <w:szCs w:val="24"/>
        </w:rPr>
        <w:t xml:space="preserve">breeding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(literally “brocaded carp”)</w:t>
      </w:r>
      <w:r>
        <w:rPr>
          <w:rFonts w:ascii="Times New Roman" w:eastAsia="ＭＳ 明朝" w:hAnsi="Times New Roman" w:cs="Times New Roman"/>
          <w:sz w:val="24"/>
          <w:szCs w:val="24"/>
        </w:rPr>
        <w:t xml:space="preserve"> </w:t>
      </w:r>
      <w:r w:rsidRPr="007D0816">
        <w:rPr>
          <w:rFonts w:ascii="Times New Roman" w:eastAsia="ＭＳ 明朝" w:hAnsi="Times New Roman" w:cs="Times New Roman"/>
          <w:sz w:val="24"/>
          <w:szCs w:val="24"/>
        </w:rPr>
        <w:t xml:space="preserve">in Yamakoshi began approximately two centuries ago. Originally, villagers raised plain black </w:t>
      </w:r>
      <w:r w:rsidRPr="007D0816">
        <w:rPr>
          <w:rFonts w:ascii="Times New Roman" w:eastAsia="ＭＳ 明朝" w:hAnsi="Times New Roman" w:cs="Times New Roman"/>
          <w:i/>
          <w:iCs/>
          <w:sz w:val="24"/>
          <w:szCs w:val="24"/>
        </w:rPr>
        <w:t>magoi</w:t>
      </w:r>
      <w:r w:rsidRPr="007D0816">
        <w:rPr>
          <w:rFonts w:ascii="Times New Roman" w:eastAsia="ＭＳ 明朝" w:hAnsi="Times New Roman" w:cs="Times New Roman"/>
          <w:sz w:val="24"/>
          <w:szCs w:val="24"/>
        </w:rPr>
        <w:t xml:space="preserve"> carp as a winter food source. The fish eggs were placed in terraced rice paddies in spring to spawn and mature among the rice plants. Once the carp reached a certain size, they were moved to dedicated ponds on the terraces and then transferred to protected household ponds before snowfall. It is said that a fish with red patterning was discovered among the black </w:t>
      </w:r>
      <w:r w:rsidRPr="007D0816">
        <w:rPr>
          <w:rFonts w:ascii="Times New Roman" w:eastAsia="ＭＳ 明朝" w:hAnsi="Times New Roman" w:cs="Times New Roman"/>
          <w:i/>
          <w:iCs/>
          <w:sz w:val="24"/>
          <w:szCs w:val="24"/>
        </w:rPr>
        <w:t>magoi</w:t>
      </w:r>
      <w:r w:rsidRPr="007D0816">
        <w:rPr>
          <w:rFonts w:ascii="Times New Roman" w:eastAsia="ＭＳ 明朝" w:hAnsi="Times New Roman" w:cs="Times New Roman"/>
          <w:sz w:val="24"/>
          <w:szCs w:val="24"/>
        </w:rPr>
        <w:t xml:space="preserve"> and used for breeding sometime in the early nineteenth century. In the years since, selective breeding has resulted in approximately 100 different color variations of decorative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w:t>
      </w:r>
    </w:p>
    <w:p w:rsidR="0015595E" w:rsidRPr="007D0816" w:rsidRDefault="0015595E" w:rsidP="0015595E">
      <w:pPr>
        <w:widowControl/>
        <w:rPr>
          <w:rFonts w:ascii="Times New Roman" w:eastAsia="ＭＳ 明朝" w:hAnsi="Times New Roman" w:cs="Times New Roman"/>
          <w:sz w:val="24"/>
          <w:szCs w:val="24"/>
        </w:rPr>
      </w:pPr>
    </w:p>
    <w:p w:rsidR="0015595E" w:rsidRDefault="0015595E" w:rsidP="0015595E">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 xml:space="preserve"> of Yamakoshi became known throughout </w:t>
      </w:r>
      <w:r>
        <w:rPr>
          <w:rFonts w:ascii="Times New Roman" w:eastAsia="ＭＳ 明朝" w:hAnsi="Times New Roman" w:cs="Times New Roman"/>
          <w:sz w:val="24"/>
          <w:szCs w:val="24"/>
        </w:rPr>
        <w:t xml:space="preserve">the country </w:t>
      </w:r>
      <w:r w:rsidRPr="007D0816">
        <w:rPr>
          <w:rFonts w:ascii="Times New Roman" w:eastAsia="ＭＳ 明朝" w:hAnsi="Times New Roman" w:cs="Times New Roman"/>
          <w:sz w:val="24"/>
          <w:szCs w:val="24"/>
        </w:rPr>
        <w:t xml:space="preserve">after the Tokyo Taisho Exhibition </w:t>
      </w:r>
      <w:r>
        <w:rPr>
          <w:rFonts w:ascii="Times New Roman" w:eastAsia="ＭＳ 明朝" w:hAnsi="Times New Roman" w:cs="Times New Roman"/>
          <w:sz w:val="24"/>
          <w:szCs w:val="24"/>
        </w:rPr>
        <w:t xml:space="preserve">held </w:t>
      </w:r>
      <w:r w:rsidRPr="007D0816">
        <w:rPr>
          <w:rFonts w:ascii="Times New Roman" w:eastAsia="ＭＳ 明朝" w:hAnsi="Times New Roman" w:cs="Times New Roman"/>
          <w:sz w:val="24"/>
          <w:szCs w:val="24"/>
        </w:rPr>
        <w:t>in 1914. In 1916, breeders found a way to produce a greater variety of colors and patterns through hybrid crossbreeding. Over time, Yamakoshi</w:t>
      </w:r>
      <w:r w:rsidRPr="007D0816">
        <w:rPr>
          <w:rFonts w:ascii="Times New Roman" w:eastAsia="ＭＳ 明朝" w:hAnsi="Times New Roman" w:cs="Times New Roman"/>
          <w:i/>
          <w:iCs/>
          <w:sz w:val="24"/>
          <w:szCs w:val="24"/>
        </w:rPr>
        <w:t xml:space="preserve"> nishikigoi </w:t>
      </w:r>
      <w:r w:rsidRPr="007D0816">
        <w:rPr>
          <w:rFonts w:ascii="Times New Roman" w:eastAsia="ＭＳ 明朝" w:hAnsi="Times New Roman" w:cs="Times New Roman"/>
          <w:sz w:val="24"/>
          <w:szCs w:val="24"/>
        </w:rPr>
        <w:t xml:space="preserve">gained a following among buyers and koi hobbyists abroad, and Yamakoshi breeders were among the first in Japan to sell their carp internationally. Farms in Yamakoshi were heavily damaged in the 2004 Chuetsu earthquake in Niigata Prefecture, but </w:t>
      </w:r>
      <w:r w:rsidRPr="007D0816">
        <w:rPr>
          <w:rFonts w:ascii="Times New Roman" w:eastAsia="ＭＳ 明朝" w:hAnsi="Times New Roman" w:cs="Times New Roman"/>
          <w:i/>
          <w:iCs/>
          <w:sz w:val="24"/>
          <w:szCs w:val="24"/>
        </w:rPr>
        <w:t>nishikigoi</w:t>
      </w:r>
      <w:r w:rsidRPr="007D0816">
        <w:rPr>
          <w:rFonts w:ascii="Times New Roman" w:eastAsia="ＭＳ 明朝" w:hAnsi="Times New Roman" w:cs="Times New Roman"/>
          <w:sz w:val="24"/>
          <w:szCs w:val="24"/>
        </w:rPr>
        <w:t xml:space="preserve"> breeders managed to rebuild and revive their businesses with the assistance of other breeders and koi enthusiasts across </w:t>
      </w:r>
      <w:r>
        <w:rPr>
          <w:rFonts w:ascii="Times New Roman" w:eastAsia="ＭＳ 明朝" w:hAnsi="Times New Roman" w:cs="Times New Roman"/>
          <w:sz w:val="24"/>
          <w:szCs w:val="24"/>
        </w:rPr>
        <w:t>the country</w:t>
      </w:r>
      <w:r w:rsidRPr="007D0816">
        <w:rPr>
          <w:rFonts w:ascii="Times New Roman" w:eastAsia="ＭＳ 明朝" w:hAnsi="Times New Roman" w:cs="Times New Roman"/>
          <w:sz w:val="24"/>
          <w:szCs w:val="24"/>
        </w:rPr>
        <w:t xml:space="preserve">. Today, Yamakoshi </w:t>
      </w:r>
      <w:r w:rsidRPr="007D0816">
        <w:rPr>
          <w:rFonts w:ascii="Times New Roman" w:eastAsia="ＭＳ 明朝" w:hAnsi="Times New Roman" w:cs="Times New Roman"/>
          <w:i/>
          <w:iCs/>
          <w:sz w:val="24"/>
          <w:szCs w:val="24"/>
        </w:rPr>
        <w:t xml:space="preserve">nishikigoi </w:t>
      </w:r>
      <w:r w:rsidRPr="007D0816">
        <w:rPr>
          <w:rFonts w:ascii="Times New Roman" w:eastAsia="ＭＳ 明朝" w:hAnsi="Times New Roman" w:cs="Times New Roman"/>
          <w:sz w:val="24"/>
          <w:szCs w:val="24"/>
        </w:rPr>
        <w:t xml:space="preserve">are </w:t>
      </w:r>
      <w:r>
        <w:rPr>
          <w:rFonts w:ascii="Times New Roman" w:eastAsia="ＭＳ 明朝" w:hAnsi="Times New Roman" w:cs="Times New Roman"/>
          <w:sz w:val="24"/>
          <w:szCs w:val="24"/>
        </w:rPr>
        <w:t xml:space="preserve">considered </w:t>
      </w:r>
      <w:r w:rsidRPr="007D0816">
        <w:rPr>
          <w:rFonts w:ascii="Times New Roman" w:eastAsia="ＭＳ 明朝" w:hAnsi="Times New Roman" w:cs="Times New Roman"/>
          <w:sz w:val="24"/>
          <w:szCs w:val="24"/>
        </w:rPr>
        <w:t>prized additions to fish ponds throughout the world. During the selling season, the mountain village becomes a bustling marketplace as potential buyers arrive from across the globe to choose their own “living jewels.”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5E"/>
    <w:rsid w:val="0015595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5AAA3D-37CA-4230-9019-BCFCDDA2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59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59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59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59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59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59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59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59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59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59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59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59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59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59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59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59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59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59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59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5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9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5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95E"/>
    <w:pPr>
      <w:spacing w:before="160" w:after="160"/>
      <w:jc w:val="center"/>
    </w:pPr>
    <w:rPr>
      <w:i/>
      <w:iCs/>
      <w:color w:val="404040" w:themeColor="text1" w:themeTint="BF"/>
    </w:rPr>
  </w:style>
  <w:style w:type="character" w:customStyle="1" w:styleId="a8">
    <w:name w:val="引用文 (文字)"/>
    <w:basedOn w:val="a0"/>
    <w:link w:val="a7"/>
    <w:uiPriority w:val="29"/>
    <w:rsid w:val="0015595E"/>
    <w:rPr>
      <w:i/>
      <w:iCs/>
      <w:color w:val="404040" w:themeColor="text1" w:themeTint="BF"/>
    </w:rPr>
  </w:style>
  <w:style w:type="paragraph" w:styleId="a9">
    <w:name w:val="List Paragraph"/>
    <w:basedOn w:val="a"/>
    <w:uiPriority w:val="34"/>
    <w:qFormat/>
    <w:rsid w:val="0015595E"/>
    <w:pPr>
      <w:ind w:left="720"/>
      <w:contextualSpacing/>
    </w:pPr>
  </w:style>
  <w:style w:type="character" w:styleId="21">
    <w:name w:val="Intense Emphasis"/>
    <w:basedOn w:val="a0"/>
    <w:uiPriority w:val="21"/>
    <w:qFormat/>
    <w:rsid w:val="0015595E"/>
    <w:rPr>
      <w:i/>
      <w:iCs/>
      <w:color w:val="0F4761" w:themeColor="accent1" w:themeShade="BF"/>
    </w:rPr>
  </w:style>
  <w:style w:type="paragraph" w:styleId="22">
    <w:name w:val="Intense Quote"/>
    <w:basedOn w:val="a"/>
    <w:next w:val="a"/>
    <w:link w:val="23"/>
    <w:uiPriority w:val="30"/>
    <w:qFormat/>
    <w:rsid w:val="00155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595E"/>
    <w:rPr>
      <w:i/>
      <w:iCs/>
      <w:color w:val="0F4761" w:themeColor="accent1" w:themeShade="BF"/>
    </w:rPr>
  </w:style>
  <w:style w:type="character" w:styleId="24">
    <w:name w:val="Intense Reference"/>
    <w:basedOn w:val="a0"/>
    <w:uiPriority w:val="32"/>
    <w:qFormat/>
    <w:rsid w:val="00155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