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282F" w:rsidRPr="00497949" w:rsidRDefault="004B282F" w:rsidP="004B282F">
      <w:pPr>
        <w:snapToGrid w:val="0"/>
        <w:spacing w:line="0" w:lineRule="atLeast"/>
        <w:jc w:val="left"/>
        <w:rPr>
          <w:rFonts w:ascii="Times New Roman" w:hAnsi="Times New Roman" w:cs="Times New Roman"/>
          <w:b/>
          <w:bCs/>
          <w:sz w:val="24"/>
          <w:szCs w:val="24"/>
        </w:rPr>
      </w:pPr>
      <w:r w:rsidRPr="00497949">
        <w:rPr>
          <w:rFonts w:ascii="Times New Roman" w:hAnsi="Times New Roman" w:cs="Times New Roman"/>
          <w:b/>
          <w:bCs/>
          <w:i/>
          <w:iCs/>
          <w:sz w:val="24"/>
          <w:szCs w:val="24"/>
        </w:rPr>
        <w:t>Tsukena</w:t>
      </w:r>
      <w:r w:rsidRPr="00497949">
        <w:rPr>
          <w:rFonts w:ascii="Times New Roman" w:hAnsi="Times New Roman" w:cs="Times New Roman"/>
          <w:b/>
          <w:bCs/>
          <w:sz w:val="24"/>
          <w:szCs w:val="24"/>
        </w:rPr>
        <w:t xml:space="preserve"> Pickles and </w:t>
      </w:r>
      <w:r w:rsidRPr="00497949">
        <w:rPr>
          <w:rFonts w:ascii="Times New Roman" w:hAnsi="Times New Roman" w:cs="Times New Roman"/>
          <w:b/>
          <w:bCs/>
          <w:i/>
          <w:iCs/>
          <w:sz w:val="24"/>
          <w:szCs w:val="24"/>
        </w:rPr>
        <w:t>Niina</w:t>
      </w:r>
      <w:r w:rsidRPr="00497949">
        <w:rPr>
          <w:rFonts w:ascii="Times New Roman" w:hAnsi="Times New Roman" w:cs="Times New Roman"/>
          <w:b/>
          <w:bCs/>
          <w:sz w:val="24"/>
          <w:szCs w:val="24"/>
        </w:rPr>
        <w:t xml:space="preserve"> Stews</w:t>
      </w:r>
    </w:p>
    <w:p w:rsidR="004B282F" w:rsidRPr="00497949" w:rsidRDefault="004B282F" w:rsidP="004B282F">
      <w:pPr>
        <w:snapToGrid w:val="0"/>
        <w:spacing w:line="0" w:lineRule="atLeast"/>
        <w:jc w:val="left"/>
        <w:rPr>
          <w:rFonts w:ascii="Times New Roman" w:hAnsi="Times New Roman" w:cs="Times New Roman"/>
          <w:b/>
          <w:bCs/>
          <w:sz w:val="24"/>
          <w:szCs w:val="24"/>
        </w:rPr>
      </w:pPr>
      <w:r/>
    </w:p>
    <w:p w:rsidR="004B282F" w:rsidRPr="00497949" w:rsidRDefault="004B282F" w:rsidP="004B282F">
      <w:pPr>
        <w:snapToGrid w:val="0"/>
        <w:spacing w:line="0" w:lineRule="atLeast"/>
        <w:jc w:val="left"/>
        <w:rPr>
          <w:rFonts w:ascii="Times New Roman" w:eastAsia="メイリオ" w:hAnsi="Times New Roman" w:cs="Times New Roman"/>
          <w:i/>
          <w:iCs/>
          <w:color w:val="000000"/>
          <w:sz w:val="24"/>
          <w:szCs w:val="24"/>
        </w:rPr>
      </w:pPr>
      <w:r w:rsidRPr="00497949">
        <w:rPr>
          <w:rFonts w:ascii="Times New Roman" w:hAnsi="Times New Roman" w:cs="Times New Roman"/>
          <w:sz w:val="24"/>
          <w:szCs w:val="24"/>
        </w:rPr>
        <w:t>Traditional food culture in snow country revolves around storing enough food for winter, so pickling and other techniques for food preservation are essential. In Tokamachi, this approach is epitomized by</w:t>
      </w:r>
      <w:r>
        <w:rPr>
          <w:rFonts w:ascii="Times New Roman" w:hAnsi="Times New Roman" w:cs="Times New Roman"/>
          <w:sz w:val="24"/>
          <w:szCs w:val="24"/>
        </w:rPr>
        <w:t xml:space="preserve"> a method of</w:t>
      </w:r>
      <w:r w:rsidRPr="00497949">
        <w:rPr>
          <w:rFonts w:ascii="Times New Roman" w:hAnsi="Times New Roman" w:cs="Times New Roman"/>
          <w:sz w:val="24"/>
          <w:szCs w:val="24"/>
        </w:rPr>
        <w:t xml:space="preserve"> salt-curing a </w:t>
      </w:r>
      <w:r w:rsidRPr="00497949">
        <w:rPr>
          <w:rFonts w:ascii="Times New Roman" w:eastAsia="メイリオ" w:hAnsi="Times New Roman" w:cs="Times New Roman"/>
          <w:color w:val="000000"/>
          <w:sz w:val="24"/>
          <w:szCs w:val="24"/>
        </w:rPr>
        <w:t xml:space="preserve">widely cultivated turnip green called </w:t>
      </w:r>
      <w:r w:rsidRPr="00497949">
        <w:rPr>
          <w:rFonts w:ascii="Times New Roman" w:eastAsia="メイリオ" w:hAnsi="Times New Roman" w:cs="Times New Roman"/>
          <w:i/>
          <w:iCs/>
          <w:color w:val="000000"/>
          <w:sz w:val="24"/>
          <w:szCs w:val="24"/>
        </w:rPr>
        <w:t>nozawana</w:t>
      </w:r>
      <w:r w:rsidRPr="00497949">
        <w:rPr>
          <w:rFonts w:ascii="Times New Roman" w:eastAsia="メイリオ" w:hAnsi="Times New Roman" w:cs="Times New Roman"/>
          <w:color w:val="000000"/>
          <w:sz w:val="24"/>
          <w:szCs w:val="24"/>
        </w:rPr>
        <w:t>.</w:t>
      </w:r>
    </w:p>
    <w:p w:rsidR="004B282F" w:rsidRPr="00497949" w:rsidRDefault="004B282F" w:rsidP="004B282F">
      <w:pPr>
        <w:snapToGrid w:val="0"/>
        <w:spacing w:line="0" w:lineRule="atLeast"/>
        <w:ind w:firstLine="284"/>
        <w:jc w:val="left"/>
        <w:rPr>
          <w:rFonts w:ascii="Times New Roman" w:eastAsia="メイリオ" w:hAnsi="Times New Roman" w:cs="Times New Roman"/>
          <w:color w:val="000000"/>
          <w:sz w:val="24"/>
          <w:szCs w:val="24"/>
        </w:rPr>
      </w:pPr>
      <w:r w:rsidRPr="00497949">
        <w:rPr>
          <w:rFonts w:ascii="Times New Roman" w:eastAsia="メイリオ" w:hAnsi="Times New Roman" w:cs="Times New Roman"/>
          <w:i/>
          <w:iCs/>
          <w:color w:val="000000"/>
          <w:sz w:val="24"/>
          <w:szCs w:val="24"/>
        </w:rPr>
        <w:t xml:space="preserve">Nozawana </w:t>
      </w:r>
      <w:r w:rsidRPr="00497949">
        <w:rPr>
          <w:rFonts w:ascii="Times New Roman" w:eastAsia="メイリオ" w:hAnsi="Times New Roman" w:cs="Times New Roman"/>
          <w:color w:val="000000"/>
          <w:sz w:val="24"/>
          <w:szCs w:val="24"/>
        </w:rPr>
        <w:t xml:space="preserve">is planted in early autumn, and around the time of the first snow, the whole crop is harvested, carefully washed, and salted. After roughly a day, it becomes a pickle known locally as </w:t>
      </w:r>
      <w:r w:rsidRPr="00497949">
        <w:rPr>
          <w:rFonts w:ascii="Times New Roman" w:eastAsia="メイリオ" w:hAnsi="Times New Roman" w:cs="Times New Roman"/>
          <w:i/>
          <w:iCs/>
          <w:color w:val="000000"/>
          <w:sz w:val="24"/>
          <w:szCs w:val="24"/>
        </w:rPr>
        <w:t>tsukena</w:t>
      </w:r>
      <w:r w:rsidRPr="00497949">
        <w:rPr>
          <w:rFonts w:ascii="Times New Roman" w:eastAsia="メイリオ" w:hAnsi="Times New Roman" w:cs="Times New Roman"/>
          <w:color w:val="000000"/>
          <w:sz w:val="24"/>
          <w:szCs w:val="24"/>
        </w:rPr>
        <w:t xml:space="preserve">. Through the winter months, </w:t>
      </w:r>
      <w:r w:rsidRPr="00497949">
        <w:rPr>
          <w:rFonts w:ascii="Times New Roman" w:eastAsia="メイリオ" w:hAnsi="Times New Roman" w:cs="Times New Roman"/>
          <w:i/>
          <w:iCs/>
          <w:color w:val="000000"/>
          <w:sz w:val="24"/>
          <w:szCs w:val="24"/>
        </w:rPr>
        <w:t>tsukena</w:t>
      </w:r>
      <w:r w:rsidRPr="00497949">
        <w:rPr>
          <w:rFonts w:ascii="Times New Roman" w:eastAsia="メイリオ" w:hAnsi="Times New Roman" w:cs="Times New Roman"/>
          <w:color w:val="000000"/>
          <w:sz w:val="24"/>
          <w:szCs w:val="24"/>
        </w:rPr>
        <w:t xml:space="preserve"> is served as a side dish with meals or as a snack. By the time spring comes, the </w:t>
      </w:r>
      <w:r w:rsidRPr="00497949">
        <w:rPr>
          <w:rFonts w:ascii="Times New Roman" w:eastAsia="メイリオ" w:hAnsi="Times New Roman" w:cs="Times New Roman"/>
          <w:i/>
          <w:iCs/>
          <w:color w:val="000000"/>
          <w:sz w:val="24"/>
          <w:szCs w:val="24"/>
        </w:rPr>
        <w:t>tsukena</w:t>
      </w:r>
      <w:r w:rsidRPr="00497949">
        <w:rPr>
          <w:rFonts w:ascii="Times New Roman" w:eastAsia="メイリオ" w:hAnsi="Times New Roman" w:cs="Times New Roman"/>
          <w:color w:val="000000"/>
          <w:sz w:val="24"/>
          <w:szCs w:val="24"/>
        </w:rPr>
        <w:t xml:space="preserve"> has begun to ferment. Rather than spoiling, however, the </w:t>
      </w:r>
      <w:r w:rsidRPr="00497949">
        <w:rPr>
          <w:rFonts w:ascii="Times New Roman" w:eastAsia="メイリオ" w:hAnsi="Times New Roman" w:cs="Times New Roman"/>
          <w:i/>
          <w:iCs/>
          <w:color w:val="000000"/>
          <w:sz w:val="24"/>
          <w:szCs w:val="24"/>
        </w:rPr>
        <w:t>tsukena</w:t>
      </w:r>
      <w:r w:rsidRPr="00497949">
        <w:rPr>
          <w:rFonts w:ascii="Times New Roman" w:eastAsia="メイリオ" w:hAnsi="Times New Roman" w:cs="Times New Roman"/>
          <w:color w:val="000000"/>
          <w:sz w:val="24"/>
          <w:szCs w:val="24"/>
        </w:rPr>
        <w:t xml:space="preserve"> </w:t>
      </w:r>
      <w:r>
        <w:rPr>
          <w:rFonts w:ascii="Times New Roman" w:eastAsia="メイリオ" w:hAnsi="Times New Roman" w:cs="Times New Roman"/>
          <w:color w:val="000000"/>
          <w:sz w:val="24"/>
          <w:szCs w:val="24"/>
        </w:rPr>
        <w:t>is eaten as</w:t>
      </w:r>
      <w:r w:rsidRPr="00497949">
        <w:rPr>
          <w:rFonts w:ascii="Times New Roman" w:eastAsia="メイリオ" w:hAnsi="Times New Roman" w:cs="Times New Roman"/>
          <w:color w:val="000000"/>
          <w:sz w:val="24"/>
          <w:szCs w:val="24"/>
        </w:rPr>
        <w:t xml:space="preserve"> a new incarnation called </w:t>
      </w:r>
      <w:r w:rsidRPr="00497949">
        <w:rPr>
          <w:rFonts w:ascii="Times New Roman" w:eastAsia="メイリオ" w:hAnsi="Times New Roman" w:cs="Times New Roman"/>
          <w:i/>
          <w:iCs/>
          <w:color w:val="000000"/>
          <w:sz w:val="24"/>
          <w:szCs w:val="24"/>
        </w:rPr>
        <w:t>niina</w:t>
      </w:r>
      <w:r w:rsidRPr="00497949">
        <w:rPr>
          <w:rFonts w:ascii="Times New Roman" w:eastAsia="メイリオ" w:hAnsi="Times New Roman" w:cs="Times New Roman"/>
          <w:color w:val="000000"/>
          <w:sz w:val="24"/>
          <w:szCs w:val="24"/>
        </w:rPr>
        <w:t>. Cooks rinse out the salt and add the greens to simmered dishes and stews, further extending their shelf life. The fermentation also brings the benefit of immune-boosting lactic acids.</w:t>
      </w:r>
    </w:p>
    <w:p w:rsidR="004B282F" w:rsidRDefault="004B282F" w:rsidP="004B282F">
      <w:pPr>
        <w:snapToGrid w:val="0"/>
        <w:spacing w:line="0" w:lineRule="atLeast"/>
        <w:ind w:firstLine="284"/>
        <w:jc w:val="left"/>
        <w:rPr>
          <w:rFonts w:ascii="Times New Roman" w:hAnsi="Times New Roman" w:cs="Times New Roman"/>
          <w:sz w:val="24"/>
          <w:szCs w:val="24"/>
        </w:rPr>
      </w:pPr>
      <w:r w:rsidRPr="00497949">
        <w:rPr>
          <w:rFonts w:ascii="Times New Roman" w:hAnsi="Times New Roman" w:cs="Times New Roman"/>
          <w:i/>
          <w:iCs/>
          <w:sz w:val="24"/>
          <w:szCs w:val="24"/>
        </w:rPr>
        <w:t>Tsukena</w:t>
      </w:r>
      <w:r w:rsidRPr="00497949">
        <w:rPr>
          <w:rFonts w:ascii="Times New Roman" w:hAnsi="Times New Roman" w:cs="Times New Roman"/>
          <w:sz w:val="24"/>
          <w:szCs w:val="24"/>
        </w:rPr>
        <w:t xml:space="preserve"> and </w:t>
      </w:r>
      <w:r w:rsidRPr="00497949">
        <w:rPr>
          <w:rFonts w:ascii="Times New Roman" w:hAnsi="Times New Roman" w:cs="Times New Roman"/>
          <w:i/>
          <w:iCs/>
          <w:sz w:val="24"/>
          <w:szCs w:val="24"/>
        </w:rPr>
        <w:t xml:space="preserve">niina </w:t>
      </w:r>
      <w:r w:rsidRPr="00497949">
        <w:rPr>
          <w:rFonts w:ascii="Times New Roman" w:hAnsi="Times New Roman" w:cs="Times New Roman"/>
          <w:sz w:val="24"/>
          <w:szCs w:val="24"/>
        </w:rPr>
        <w:t>are still served in nearly every household in Tokamachi as an essential part of the winter table. Although the pickles are now commercially available, many people continue to make their own, following family recipes passed down for generations.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2F"/>
    <w:rsid w:val="00346BD8"/>
    <w:rsid w:val="004B282F"/>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75CA12-CDE0-46CC-84EF-3D5F6E7B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28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28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28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28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28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28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28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28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28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28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28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28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28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28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28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28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28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28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28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2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8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2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82F"/>
    <w:pPr>
      <w:spacing w:before="160" w:after="160"/>
      <w:jc w:val="center"/>
    </w:pPr>
    <w:rPr>
      <w:i/>
      <w:iCs/>
      <w:color w:val="404040" w:themeColor="text1" w:themeTint="BF"/>
    </w:rPr>
  </w:style>
  <w:style w:type="character" w:customStyle="1" w:styleId="a8">
    <w:name w:val="引用文 (文字)"/>
    <w:basedOn w:val="a0"/>
    <w:link w:val="a7"/>
    <w:uiPriority w:val="29"/>
    <w:rsid w:val="004B282F"/>
    <w:rPr>
      <w:i/>
      <w:iCs/>
      <w:color w:val="404040" w:themeColor="text1" w:themeTint="BF"/>
    </w:rPr>
  </w:style>
  <w:style w:type="paragraph" w:styleId="a9">
    <w:name w:val="List Paragraph"/>
    <w:basedOn w:val="a"/>
    <w:uiPriority w:val="34"/>
    <w:qFormat/>
    <w:rsid w:val="004B282F"/>
    <w:pPr>
      <w:ind w:left="720"/>
      <w:contextualSpacing/>
    </w:pPr>
  </w:style>
  <w:style w:type="character" w:styleId="21">
    <w:name w:val="Intense Emphasis"/>
    <w:basedOn w:val="a0"/>
    <w:uiPriority w:val="21"/>
    <w:qFormat/>
    <w:rsid w:val="004B282F"/>
    <w:rPr>
      <w:i/>
      <w:iCs/>
      <w:color w:val="0F4761" w:themeColor="accent1" w:themeShade="BF"/>
    </w:rPr>
  </w:style>
  <w:style w:type="paragraph" w:styleId="22">
    <w:name w:val="Intense Quote"/>
    <w:basedOn w:val="a"/>
    <w:next w:val="a"/>
    <w:link w:val="23"/>
    <w:uiPriority w:val="30"/>
    <w:qFormat/>
    <w:rsid w:val="004B2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282F"/>
    <w:rPr>
      <w:i/>
      <w:iCs/>
      <w:color w:val="0F4761" w:themeColor="accent1" w:themeShade="BF"/>
    </w:rPr>
  </w:style>
  <w:style w:type="character" w:styleId="24">
    <w:name w:val="Intense Reference"/>
    <w:basedOn w:val="a0"/>
    <w:uiPriority w:val="32"/>
    <w:qFormat/>
    <w:rsid w:val="004B28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