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27C3" w:rsidRPr="00922B56" w:rsidRDefault="00D527C3" w:rsidP="00D527C3">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Tamaki Shrine and the Omine Okugakemichi</w:t>
      </w:r>
      <w:r w:rsidRPr="00922B56">
        <w:rPr>
          <w:rFonts w:ascii="Times New Roman" w:hAnsi="Times New Roman" w:cs="Times New Roman"/>
          <w:color w:val="000000" w:themeColor="text1"/>
        </w:rPr>
        <w:t xml:space="preserve"> </w:t>
      </w:r>
    </w:p>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(Web) </w:t>
      </w:r>
    </w:p>
    <w:p w:rsidR="00D527C3" w:rsidRPr="00922B56" w:rsidRDefault="00D527C3" w:rsidP="00D527C3">
      <w:pPr>
        <w:spacing w:line="360" w:lineRule="auto"/>
        <w:rPr>
          <w:rFonts w:ascii="Times New Roman" w:hAnsi="Times New Roman" w:cs="Times New Roman"/>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This ancient shrine is one of Japan’s oldest sacred sites. Sitting on the summit of Mt. Tamaki (1,076 m), it is believed to have been founded in 37 BCE during the reign of the legendary Emperor Sujin as a means of protecting his castle from fires and evil spirits. But myths about the spot go back even further to those concerning Jimmu (721–585 BCE), Japan’s first emperor, who legends say was guided through the area by a mythical crow-god as he battled his way northward from his Kyushu domain. </w:t>
      </w:r>
    </w:p>
    <w:p w:rsidR="00D527C3" w:rsidRPr="00922B56" w:rsidRDefault="00D527C3" w:rsidP="00D527C3">
      <w:pPr>
        <w:spacing w:line="360" w:lineRule="auto"/>
        <w:rPr>
          <w:rFonts w:ascii="Times New Roman" w:hAnsi="Times New Roman" w:cs="Times New Roman"/>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In the early eighth century, the shrine had another important visitor. En no Gyoja (634–706) was the founder of Shugendo, the tradition of asceticism that embraces elements of Shinto and Buddhism along with the ancient worship of natural phenomena. He chose it as one of the sacred training sites along the mountainous trail between the religious centers of Yoshino and Kumano, now known as the Omine Okugakemichi pilgrimage route. Beginning in the Heian period (794–1185), the Tamaki religious complex flourished as a training center for Shugendo, and by the eighteenth century, some 200 monks resided at the temple there.</w:t>
      </w:r>
    </w:p>
    <w:p w:rsidR="00D527C3" w:rsidRPr="00922B56" w:rsidRDefault="00D527C3" w:rsidP="00D527C3">
      <w:pPr>
        <w:spacing w:line="360" w:lineRule="auto"/>
        <w:rPr>
          <w:rFonts w:ascii="Times New Roman" w:hAnsi="Times New Roman" w:cs="Times New Roman"/>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After the Japanese government ordered the separation of Shinto and Buddhism during the Meiji era (1868–1912), most Buddhist structures on shared shrine grounds throughout Japan were destroyed, but at Tamaki Shrine elements of its temple past were repurposed or retained. Today, this sacred spot, which includes not only the shrine but the forest and mountain where it sits, is visited by travelers on the rugged 100</w:t>
      </w:r>
      <w:r w:rsidRPr="00922B56">
        <w:rPr>
          <w:rFonts w:ascii="Times New Roman" w:hAnsi="Times New Roman" w:cs="Times New Roman" w:hint="eastAsia"/>
          <w:color w:val="000000" w:themeColor="text1"/>
        </w:rPr>
        <w:t>-</w:t>
      </w:r>
      <w:r w:rsidRPr="00922B56">
        <w:rPr>
          <w:rFonts w:ascii="Times New Roman" w:hAnsi="Times New Roman" w:cs="Times New Roman"/>
          <w:color w:val="000000" w:themeColor="text1"/>
        </w:rPr>
        <w:t xml:space="preserve">kilometer pilgrimage route and other worshipers in search of purification and healing. </w:t>
      </w:r>
    </w:p>
    <w:p w:rsidR="00D527C3" w:rsidRPr="00922B56" w:rsidRDefault="00D527C3" w:rsidP="00D527C3">
      <w:pPr>
        <w:spacing w:line="360" w:lineRule="auto"/>
        <w:rPr>
          <w:rFonts w:ascii="Times New Roman" w:hAnsi="Times New Roman" w:cs="Times New Roman"/>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In 2004, the 30,000-square-meter Tamaki Shrine complex was registered as a World Heritage Site as part of the “Sacred Sites and Pilgrimage Routes in the Kii Mountain Range.”</w:t>
      </w:r>
    </w:p>
    <w:p w:rsidR="00D527C3" w:rsidRPr="00922B56" w:rsidRDefault="00D527C3" w:rsidP="00D527C3">
      <w:pPr>
        <w:spacing w:line="360" w:lineRule="auto"/>
        <w:rPr>
          <w:rFonts w:ascii="Times New Roman" w:hAnsi="Times New Roman" w:cs="Times New Roman"/>
          <w:color w:val="000000" w:themeColor="text1"/>
        </w:rPr>
      </w:pPr>
    </w:p>
    <w:p w:rsidR="00D527C3" w:rsidRPr="0096281D" w:rsidRDefault="00D527C3" w:rsidP="00D527C3">
      <w:pPr>
        <w:spacing w:line="360" w:lineRule="auto"/>
        <w:rPr>
          <w:rFonts w:ascii="Times New Roman" w:hAnsi="Times New Roman" w:cs="Times New Roman"/>
          <w:color w:val="FF0000"/>
        </w:rPr>
      </w:pPr>
      <w:r w:rsidRPr="0096281D">
        <w:rPr>
          <w:rFonts w:ascii="Times New Roman" w:hAnsi="Times New Roman" w:cs="Times New Roman"/>
          <w:color w:val="FF0000"/>
          <w:highlight w:val="yellow"/>
        </w:rPr>
        <w:t>[NOTE: If a map of the grounds is included on the website, the following could be added with symbols or numbers indicating the location.]</w:t>
      </w:r>
    </w:p>
    <w:p w:rsidR="00D527C3" w:rsidRPr="00922B56" w:rsidRDefault="00D527C3" w:rsidP="00D527C3">
      <w:pPr>
        <w:spacing w:line="360" w:lineRule="auto"/>
        <w:rPr>
          <w:rFonts w:ascii="Times New Roman" w:hAnsi="Times New Roman" w:cs="Times New Roman"/>
          <w:b/>
          <w:bCs/>
          <w:color w:val="000000" w:themeColor="text1"/>
        </w:rPr>
      </w:pPr>
      <w:r w:rsidRPr="00922B56">
        <w:rPr>
          <w:rFonts w:ascii="Times New Roman" w:hAnsi="Times New Roman" w:cs="Times New Roman"/>
          <w:b/>
          <w:bCs/>
          <w:color w:val="000000" w:themeColor="text1"/>
        </w:rPr>
        <w:t>Major Structures and Features</w:t>
      </w:r>
    </w:p>
    <w:p w:rsidR="00D527C3" w:rsidRPr="00922B56" w:rsidRDefault="00D527C3" w:rsidP="00D527C3">
      <w:pPr>
        <w:spacing w:line="360" w:lineRule="auto"/>
        <w:rPr>
          <w:rFonts w:ascii="Times New Roman" w:hAnsi="Times New Roman" w:cs="Times New Roman"/>
          <w:b/>
          <w:bCs/>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Main Hall: </w:t>
      </w:r>
      <w:r w:rsidRPr="00922B56">
        <w:rPr>
          <w:rFonts w:ascii="Times New Roman" w:hAnsi="Times New Roman" w:cs="Times New Roman"/>
          <w:color w:val="000000" w:themeColor="text1"/>
        </w:rPr>
        <w:t xml:space="preserve">This 200-year-old building is constructed of </w:t>
      </w:r>
      <w:r w:rsidRPr="00922B56">
        <w:rPr>
          <w:rFonts w:ascii="Times New Roman" w:hAnsi="Times New Roman" w:cs="Times New Roman"/>
          <w:i/>
          <w:iCs/>
          <w:color w:val="000000" w:themeColor="text1"/>
        </w:rPr>
        <w:t>keyaki</w:t>
      </w:r>
      <w:r w:rsidRPr="00922B56">
        <w:rPr>
          <w:rFonts w:ascii="Times New Roman" w:hAnsi="Times New Roman" w:cs="Times New Roman"/>
          <w:color w:val="000000" w:themeColor="text1"/>
        </w:rPr>
        <w:t xml:space="preserve"> (zelkova) wood</w:t>
      </w:r>
      <w:r w:rsidRPr="00E9232A">
        <w:rPr>
          <w:rFonts w:ascii="Times New Roman" w:hAnsi="Times New Roman" w:cs="Times New Roman"/>
          <w:color w:val="000000" w:themeColor="text1"/>
        </w:rPr>
        <w:t>. It houses the shrine’s main deities, including Kunitokotachi no Mikoto (the first deity to appear when the Earth and the heavens were created), Izanagi no Mikoto, Izanami no Mikoto, and Amaterasu Omikami, the sun goddess.</w:t>
      </w:r>
    </w:p>
    <w:p w:rsidR="00D527C3" w:rsidRPr="00922B56" w:rsidRDefault="00D527C3" w:rsidP="00D527C3">
      <w:pPr>
        <w:spacing w:line="360" w:lineRule="auto"/>
        <w:rPr>
          <w:rFonts w:ascii="Times New Roman" w:hAnsi="Times New Roman" w:cs="Times New Roman"/>
          <w:color w:val="000000" w:themeColor="text1"/>
        </w:rPr>
      </w:pPr>
    </w:p>
    <w:p w:rsidR="00D527C3" w:rsidRPr="00922B56" w:rsidRDefault="00D527C3" w:rsidP="00D527C3">
      <w:pPr>
        <w:spacing w:line="360" w:lineRule="auto"/>
        <w:rPr>
          <w:rFonts w:ascii="Times New Roman" w:hAnsi="Times New Roman" w:cs="Times New Roman"/>
          <w:i/>
          <w:iCs/>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Mihashira Shrine: </w:t>
      </w:r>
      <w:r w:rsidRPr="00922B56">
        <w:rPr>
          <w:rFonts w:ascii="Times New Roman" w:hAnsi="Times New Roman" w:cs="Times New Roman"/>
          <w:color w:val="000000" w:themeColor="text1"/>
        </w:rPr>
        <w:t>The three deities housed in this auxiliary shrine are worshiped for protection from various ailments and for maritime safety.</w:t>
      </w:r>
    </w:p>
    <w:p w:rsidR="00D527C3" w:rsidRPr="00922B56" w:rsidRDefault="00D527C3" w:rsidP="00D527C3">
      <w:pPr>
        <w:spacing w:line="360" w:lineRule="auto"/>
        <w:rPr>
          <w:rFonts w:ascii="Times New Roman" w:hAnsi="Times New Roman" w:cs="Times New Roman"/>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Tamaishi Shrine: </w:t>
      </w:r>
      <w:r w:rsidRPr="00922B56">
        <w:rPr>
          <w:rFonts w:ascii="Times New Roman" w:hAnsi="Times New Roman" w:cs="Times New Roman"/>
          <w:color w:val="000000" w:themeColor="text1"/>
        </w:rPr>
        <w:t>This subordinate shrine, located halfway between the Main Hall and the peak of Mt. Tamaki, has no built structure,</w:t>
      </w:r>
      <w:r w:rsidRPr="00922B56">
        <w:rPr>
          <w:rFonts w:ascii="Times New Roman" w:hAnsi="Times New Roman" w:cs="Times New Roman"/>
          <w:b/>
          <w:bCs/>
          <w:color w:val="000000" w:themeColor="text1"/>
        </w:rPr>
        <w:t xml:space="preserve"> </w:t>
      </w:r>
      <w:r w:rsidRPr="00922B56">
        <w:rPr>
          <w:rFonts w:ascii="Times New Roman" w:hAnsi="Times New Roman" w:cs="Times New Roman"/>
          <w:color w:val="000000" w:themeColor="text1"/>
        </w:rPr>
        <w:t>reflecting the tradition of nature worship in ancient Japan. It consists of a partially buried black rock surrounded by white pebbles set in an enclosure among Japanese cedars. This is thought to be the origin of Tamaki Shrine, and is revered as a power spot.</w:t>
      </w:r>
    </w:p>
    <w:p w:rsidR="00D527C3" w:rsidRPr="00922B56" w:rsidRDefault="00D527C3" w:rsidP="00D527C3">
      <w:pPr>
        <w:spacing w:line="360" w:lineRule="auto"/>
        <w:rPr>
          <w:rFonts w:ascii="Times New Roman" w:hAnsi="Times New Roman" w:cs="Times New Roman"/>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Shrine Office and Kitchen: </w:t>
      </w:r>
      <w:r w:rsidRPr="00922B56">
        <w:rPr>
          <w:rFonts w:ascii="Times New Roman" w:hAnsi="Times New Roman" w:cs="Times New Roman"/>
          <w:color w:val="000000" w:themeColor="text1"/>
        </w:rPr>
        <w:t>This structure was built in 1804 as the main hall and kitchen of a Buddhist temple within the shrine complex. The interior sliding doors are decorated with acclaimed late Edo-period paintings of flora and fauna. It is designated an Important Cultural Property.</w:t>
      </w:r>
    </w:p>
    <w:p w:rsidR="00D527C3" w:rsidRPr="00922B56" w:rsidRDefault="00D527C3" w:rsidP="00D527C3">
      <w:pPr>
        <w:spacing w:line="360" w:lineRule="auto"/>
        <w:rPr>
          <w:rFonts w:ascii="Times New Roman" w:hAnsi="Times New Roman" w:cs="Times New Roman"/>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Omikoshiden: </w:t>
      </w:r>
      <w:r w:rsidRPr="00922B56">
        <w:rPr>
          <w:rFonts w:ascii="Times New Roman" w:hAnsi="Times New Roman" w:cs="Times New Roman"/>
          <w:color w:val="000000" w:themeColor="text1"/>
        </w:rPr>
        <w:t xml:space="preserve">A </w:t>
      </w:r>
      <w:r w:rsidRPr="00922B56">
        <w:rPr>
          <w:rFonts w:ascii="Times New Roman" w:hAnsi="Times New Roman" w:cs="Times New Roman"/>
          <w:i/>
          <w:iCs/>
          <w:color w:val="000000" w:themeColor="text1"/>
        </w:rPr>
        <w:t>mikoshi</w:t>
      </w:r>
      <w:r w:rsidRPr="00922B56">
        <w:rPr>
          <w:rFonts w:ascii="Times New Roman" w:hAnsi="Times New Roman" w:cs="Times New Roman"/>
          <w:color w:val="000000" w:themeColor="text1"/>
        </w:rPr>
        <w:t>, or portable shrine, is housed here except during the annual festival on October 24, when it is paraded through the shrine grounds.</w:t>
      </w:r>
    </w:p>
    <w:p w:rsidR="00D527C3" w:rsidRPr="00922B56" w:rsidRDefault="00D527C3" w:rsidP="00D527C3">
      <w:pPr>
        <w:spacing w:line="360" w:lineRule="auto"/>
        <w:rPr>
          <w:rFonts w:ascii="Times New Roman" w:hAnsi="Times New Roman" w:cs="Times New Roman"/>
          <w:color w:val="000000" w:themeColor="text1"/>
        </w:rPr>
      </w:pPr>
    </w:p>
    <w:p w:rsidR="00D527C3" w:rsidRPr="00922B56" w:rsidRDefault="00D527C3" w:rsidP="00D527C3">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 xml:space="preserve">Giant Cedar Trees: </w:t>
      </w:r>
      <w:r w:rsidRPr="00922B56">
        <w:rPr>
          <w:rFonts w:ascii="Times New Roman" w:hAnsi="Times New Roman" w:cs="Times New Roman"/>
          <w:color w:val="000000" w:themeColor="text1"/>
        </w:rPr>
        <w:t>The grounds of the shrine are home to a number of ancient Japanese cedar (</w:t>
      </w:r>
      <w:r w:rsidRPr="00922B56">
        <w:rPr>
          <w:rFonts w:ascii="Times New Roman" w:hAnsi="Times New Roman" w:cs="Times New Roman"/>
          <w:i/>
          <w:iCs/>
          <w:color w:val="000000" w:themeColor="text1"/>
        </w:rPr>
        <w:t>sugi</w:t>
      </w:r>
      <w:r w:rsidRPr="00922B56">
        <w:rPr>
          <w:rFonts w:ascii="Times New Roman" w:hAnsi="Times New Roman" w:cs="Times New Roman"/>
          <w:color w:val="000000" w:themeColor="text1"/>
        </w:rPr>
        <w:t>) trees, preserved thanks to a long prohibition on logging. These include the 3,000-year-old Jindai-sugi; the O-sugi, 50 meters high with a circumference of 11 meters; and the Meoto-sugi, two massive trees joined at the trunk (</w:t>
      </w:r>
      <w:r w:rsidRPr="00922B56">
        <w:rPr>
          <w:rFonts w:ascii="Times New Roman" w:hAnsi="Times New Roman" w:cs="Times New Roman"/>
          <w:i/>
          <w:iCs/>
          <w:color w:val="000000" w:themeColor="text1"/>
        </w:rPr>
        <w:t>meoto</w:t>
      </w:r>
      <w:r w:rsidRPr="00922B56">
        <w:rPr>
          <w:rFonts w:ascii="Times New Roman" w:hAnsi="Times New Roman" w:cs="Times New Roman"/>
          <w:color w:val="000000" w:themeColor="text1"/>
        </w:rPr>
        <w:t xml:space="preserve"> means “wedded”).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C3"/>
    <w:rsid w:val="00346BD8"/>
    <w:rsid w:val="00562B2A"/>
    <w:rsid w:val="00BD54C2"/>
    <w:rsid w:val="00D527C3"/>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746D09-7FB8-4839-B0AD-23E1B268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27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27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27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27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27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27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27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27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27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27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27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27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27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27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27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27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27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27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27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2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7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2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7C3"/>
    <w:pPr>
      <w:spacing w:before="160" w:after="160"/>
      <w:jc w:val="center"/>
    </w:pPr>
    <w:rPr>
      <w:i/>
      <w:iCs/>
      <w:color w:val="404040" w:themeColor="text1" w:themeTint="BF"/>
    </w:rPr>
  </w:style>
  <w:style w:type="character" w:customStyle="1" w:styleId="a8">
    <w:name w:val="引用文 (文字)"/>
    <w:basedOn w:val="a0"/>
    <w:link w:val="a7"/>
    <w:uiPriority w:val="29"/>
    <w:rsid w:val="00D527C3"/>
    <w:rPr>
      <w:i/>
      <w:iCs/>
      <w:color w:val="404040" w:themeColor="text1" w:themeTint="BF"/>
    </w:rPr>
  </w:style>
  <w:style w:type="paragraph" w:styleId="a9">
    <w:name w:val="List Paragraph"/>
    <w:basedOn w:val="a"/>
    <w:uiPriority w:val="34"/>
    <w:qFormat/>
    <w:rsid w:val="00D527C3"/>
    <w:pPr>
      <w:ind w:left="720"/>
      <w:contextualSpacing/>
    </w:pPr>
  </w:style>
  <w:style w:type="character" w:styleId="21">
    <w:name w:val="Intense Emphasis"/>
    <w:basedOn w:val="a0"/>
    <w:uiPriority w:val="21"/>
    <w:qFormat/>
    <w:rsid w:val="00D527C3"/>
    <w:rPr>
      <w:i/>
      <w:iCs/>
      <w:color w:val="0F4761" w:themeColor="accent1" w:themeShade="BF"/>
    </w:rPr>
  </w:style>
  <w:style w:type="paragraph" w:styleId="22">
    <w:name w:val="Intense Quote"/>
    <w:basedOn w:val="a"/>
    <w:next w:val="a"/>
    <w:link w:val="23"/>
    <w:uiPriority w:val="30"/>
    <w:qFormat/>
    <w:rsid w:val="00D52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27C3"/>
    <w:rPr>
      <w:i/>
      <w:iCs/>
      <w:color w:val="0F4761" w:themeColor="accent1" w:themeShade="BF"/>
    </w:rPr>
  </w:style>
  <w:style w:type="character" w:styleId="24">
    <w:name w:val="Intense Reference"/>
    <w:basedOn w:val="a0"/>
    <w:uiPriority w:val="32"/>
    <w:qFormat/>
    <w:rsid w:val="00D52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