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0090" w:rsidRPr="00922B56" w:rsidRDefault="00130090" w:rsidP="00130090">
      <w:pPr>
        <w:spacing w:line="360" w:lineRule="auto"/>
        <w:rPr>
          <w:rFonts w:ascii="Times New Roman" w:hAnsi="Times New Roman" w:cs="Times New Roman"/>
          <w:color w:val="000000" w:themeColor="text1"/>
        </w:rPr>
      </w:pPr>
      <w:r w:rsidRPr="00922B56">
        <w:rPr>
          <w:rFonts w:ascii="Times New Roman" w:hAnsi="Times New Roman" w:cs="Times New Roman"/>
          <w:b/>
          <w:bCs/>
          <w:color w:val="000000" w:themeColor="text1"/>
        </w:rPr>
        <w:t>Tosenji Onsen</w:t>
      </w:r>
      <w:r w:rsidRPr="00922B56">
        <w:rPr>
          <w:rFonts w:ascii="Times New Roman" w:hAnsi="Times New Roman" w:cs="Times New Roman"/>
          <w:color w:val="000000" w:themeColor="text1"/>
        </w:rPr>
        <w:t xml:space="preserve"> </w:t>
      </w:r>
    </w:p>
    <w:p/>
    <w:p w:rsidR="00130090" w:rsidRPr="00922B56" w:rsidRDefault="00130090" w:rsidP="00130090">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w:t>
      </w:r>
      <w:r w:rsidRPr="00922B56">
        <w:rPr>
          <w:rFonts w:ascii="Times New Roman" w:hAnsi="Times New Roman" w:cs="Times New Roman" w:hint="eastAsia"/>
          <w:color w:val="000000" w:themeColor="text1"/>
        </w:rPr>
        <w:t>看板</w:t>
      </w:r>
      <w:r w:rsidRPr="00922B56">
        <w:rPr>
          <w:rFonts w:ascii="Times New Roman" w:hAnsi="Times New Roman" w:cs="Times New Roman"/>
          <w:color w:val="000000" w:themeColor="text1"/>
        </w:rPr>
        <w:t>)</w:t>
      </w:r>
    </w:p>
    <w:p w:rsidR="00130090" w:rsidRPr="00922B56" w:rsidRDefault="00130090" w:rsidP="00130090">
      <w:pPr>
        <w:spacing w:line="360" w:lineRule="auto"/>
        <w:rPr>
          <w:rFonts w:ascii="Times New Roman" w:hAnsi="Times New Roman" w:cs="Times New Roman"/>
          <w:color w:val="000000" w:themeColor="text1"/>
        </w:rPr>
      </w:pPr>
    </w:p>
    <w:p w:rsidR="00130090" w:rsidRPr="00922B56" w:rsidRDefault="00130090" w:rsidP="00130090">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Welcome to Izumiyu, the public bathing facility of the village of Tosenji Onsen. Tosenji has been a busy hot spring resort since the Muromachi period (1336–1573), when samurai warriors were said to recover from battle in these waters. This public bath belongs to one of three hot spring communities in Totsukawa that promise a rare and relaxing bathing experience. We are committed to using only free-flowing hot spring waters, something unheard of at most hot spring baths in Japan. We refrain from processes such as circulation, reuse, reheating, chlorination, or dilution, so that bathers can soak in water that is 100 percent natural, straight from the hot spring source. The baths here are prized for their alkaline sulfur waters and for offering relaxation in a historical setting.</w:t>
      </w:r>
    </w:p>
    <w:p w:rsidR="00130090" w:rsidRPr="00922B56" w:rsidRDefault="00130090" w:rsidP="00130090">
      <w:pPr>
        <w:spacing w:line="360" w:lineRule="auto"/>
        <w:rPr>
          <w:rFonts w:ascii="Times New Roman" w:hAnsi="Times New Roman" w:cs="Times New Roman"/>
          <w:color w:val="000000" w:themeColor="text1"/>
        </w:rPr>
      </w:pPr>
    </w:p>
    <w:p w:rsidR="00130090" w:rsidRPr="00922B56" w:rsidRDefault="00130090" w:rsidP="00130090">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 xml:space="preserve">Hours: 10:00 </w:t>
      </w:r>
      <w:r w:rsidRPr="00922B56">
        <w:rPr>
          <w:rFonts w:ascii="Times New Roman" w:hAnsi="Times New Roman" w:cs="Times New Roman" w:hint="eastAsia"/>
          <w:color w:val="000000" w:themeColor="text1"/>
        </w:rPr>
        <w:t>a</w:t>
      </w:r>
      <w:r w:rsidRPr="00922B56">
        <w:rPr>
          <w:rFonts w:ascii="Times New Roman" w:hAnsi="Times New Roman" w:cs="Times New Roman"/>
          <w:color w:val="000000" w:themeColor="text1"/>
        </w:rPr>
        <w:t>.m. to 8:00 p.m. Closed on Tuesdays.</w:t>
      </w:r>
    </w:p>
    <w:p w:rsidR="00130090" w:rsidRPr="00922B56" w:rsidRDefault="00130090" w:rsidP="00130090">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Fees: Adults ¥600; Children ¥300</w:t>
      </w:r>
    </w:p>
    <w:p w:rsidR="00130090" w:rsidRPr="00922B56" w:rsidRDefault="00130090" w:rsidP="00130090">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Hot spring type: Alkaline sulfur spring</w:t>
      </w:r>
    </w:p>
    <w:p w:rsidR="00130090" w:rsidRPr="00922B56" w:rsidRDefault="00130090" w:rsidP="00130090">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Number of spring sources: 2</w:t>
      </w:r>
    </w:p>
    <w:p w:rsidR="00130090" w:rsidRPr="00922B56" w:rsidRDefault="00130090" w:rsidP="00130090">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Water temperature at source: 53.8°C (129°F)</w:t>
      </w:r>
    </w:p>
    <w:p w:rsidR="00130090" w:rsidRPr="00922B56" w:rsidRDefault="00130090" w:rsidP="00130090">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Hot spring water concentration: 100 percent</w:t>
      </w:r>
    </w:p>
    <w:p w:rsidR="00130090" w:rsidRPr="00922B56" w:rsidRDefault="00130090" w:rsidP="00130090">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 xml:space="preserve">Distance from spring source: 1.3 kilometers </w:t>
      </w:r>
    </w:p>
    <w:p w:rsidR="00130090" w:rsidRPr="00922B56" w:rsidRDefault="00130090" w:rsidP="00130090">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 xml:space="preserve">Water flow per minute: 634 liters </w:t>
      </w:r>
    </w:p>
    <w:p w:rsidR="00130090" w:rsidRPr="00922B56" w:rsidRDefault="00130090" w:rsidP="00130090">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pH scale reading: 8.9</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90"/>
    <w:rsid w:val="00130090"/>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EF5B490-B4F2-4C57-9C3C-CA119B5C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30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30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30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30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30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30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30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30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30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30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30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30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30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30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30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30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30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30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30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30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30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090"/>
    <w:pPr>
      <w:spacing w:before="160" w:after="160"/>
      <w:jc w:val="center"/>
    </w:pPr>
    <w:rPr>
      <w:i/>
      <w:iCs/>
      <w:color w:val="404040" w:themeColor="text1" w:themeTint="BF"/>
    </w:rPr>
  </w:style>
  <w:style w:type="character" w:customStyle="1" w:styleId="a8">
    <w:name w:val="引用文 (文字)"/>
    <w:basedOn w:val="a0"/>
    <w:link w:val="a7"/>
    <w:uiPriority w:val="29"/>
    <w:rsid w:val="00130090"/>
    <w:rPr>
      <w:i/>
      <w:iCs/>
      <w:color w:val="404040" w:themeColor="text1" w:themeTint="BF"/>
    </w:rPr>
  </w:style>
  <w:style w:type="paragraph" w:styleId="a9">
    <w:name w:val="List Paragraph"/>
    <w:basedOn w:val="a"/>
    <w:uiPriority w:val="34"/>
    <w:qFormat/>
    <w:rsid w:val="00130090"/>
    <w:pPr>
      <w:ind w:left="720"/>
      <w:contextualSpacing/>
    </w:pPr>
  </w:style>
  <w:style w:type="character" w:styleId="21">
    <w:name w:val="Intense Emphasis"/>
    <w:basedOn w:val="a0"/>
    <w:uiPriority w:val="21"/>
    <w:qFormat/>
    <w:rsid w:val="00130090"/>
    <w:rPr>
      <w:i/>
      <w:iCs/>
      <w:color w:val="0F4761" w:themeColor="accent1" w:themeShade="BF"/>
    </w:rPr>
  </w:style>
  <w:style w:type="paragraph" w:styleId="22">
    <w:name w:val="Intense Quote"/>
    <w:basedOn w:val="a"/>
    <w:next w:val="a"/>
    <w:link w:val="23"/>
    <w:uiPriority w:val="30"/>
    <w:qFormat/>
    <w:rsid w:val="00130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30090"/>
    <w:rPr>
      <w:i/>
      <w:iCs/>
      <w:color w:val="0F4761" w:themeColor="accent1" w:themeShade="BF"/>
    </w:rPr>
  </w:style>
  <w:style w:type="character" w:styleId="24">
    <w:name w:val="Intense Reference"/>
    <w:basedOn w:val="a0"/>
    <w:uiPriority w:val="32"/>
    <w:qFormat/>
    <w:rsid w:val="001300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