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009D" w:rsidRPr="003D4D8E" w:rsidRDefault="0061009D" w:rsidP="0061009D">
      <w:pPr>
        <w:jc w:val="left"/>
        <w:rPr>
          <w:rFonts w:ascii="Times New Roman" w:hAnsi="Times New Roman"/>
          <w:b/>
          <w:sz w:val="24"/>
        </w:rPr>
      </w:pPr>
      <w:r w:rsidRPr="003D4D8E">
        <w:rPr>
          <w:rFonts w:ascii="Times New Roman" w:hAnsi="Times New Roman"/>
          <w:b/>
          <w:sz w:val="24"/>
        </w:rPr>
        <w:t>Sorting and Grading the Steel</w:t>
      </w:r>
    </w:p>
    <w:p w:rsidR="0061009D" w:rsidRPr="003D4D8E" w:rsidRDefault="0061009D" w:rsidP="0061009D">
      <w:pPr>
        <w:jc w:val="left"/>
        <w:rPr>
          <w:rFonts w:ascii="Times New Roman" w:hAnsi="Times New Roman"/>
          <w:sz w:val="24"/>
        </w:rPr>
      </w:pPr>
      <w:r/>
    </w:p>
    <w:p w:rsidR="0061009D" w:rsidRPr="003D4D8E" w:rsidRDefault="0061009D" w:rsidP="0061009D">
      <w:pPr>
        <w:jc w:val="left"/>
        <w:rPr>
          <w:rFonts w:ascii="Times New Roman" w:hAnsi="Times New Roman"/>
          <w:sz w:val="24"/>
        </w:rPr>
      </w:pPr>
      <w:r w:rsidRPr="003D4D8E">
        <w:rPr>
          <w:rFonts w:ascii="Times New Roman" w:hAnsi="Times New Roman"/>
          <w:sz w:val="24"/>
        </w:rPr>
        <w:t xml:space="preserve">Smashing apart and sorting the </w:t>
      </w:r>
      <w:r w:rsidRPr="003D4D8E">
        <w:rPr>
          <w:rFonts w:ascii="Times New Roman" w:hAnsi="Times New Roman"/>
          <w:i/>
          <w:sz w:val="24"/>
        </w:rPr>
        <w:t>kera</w:t>
      </w:r>
      <w:r w:rsidRPr="003D4D8E">
        <w:rPr>
          <w:rFonts w:ascii="Times New Roman" w:hAnsi="Times New Roman"/>
          <w:sz w:val="24"/>
        </w:rPr>
        <w:t xml:space="preserve"> is an arduous process. Once cool</w:t>
      </w:r>
      <w:r w:rsidRPr="0042046A">
        <w:rPr>
          <w:rFonts w:ascii="Times New Roman" w:hAnsi="Times New Roman" w:cs="Times New Roman"/>
          <w:sz w:val="24"/>
          <w:szCs w:val="24"/>
        </w:rPr>
        <w:t>ed</w:t>
      </w:r>
      <w:r w:rsidRPr="003D4D8E">
        <w:rPr>
          <w:rFonts w:ascii="Times New Roman" w:hAnsi="Times New Roman"/>
          <w:sz w:val="24"/>
        </w:rPr>
        <w:t xml:space="preserve">, the </w:t>
      </w:r>
      <w:r w:rsidRPr="003D4D8E">
        <w:rPr>
          <w:rFonts w:ascii="Times New Roman" w:hAnsi="Times New Roman"/>
          <w:i/>
          <w:sz w:val="24"/>
        </w:rPr>
        <w:t>kera</w:t>
      </w:r>
      <w:r w:rsidRPr="003D4D8E">
        <w:rPr>
          <w:rFonts w:ascii="Times New Roman" w:hAnsi="Times New Roman"/>
          <w:sz w:val="24"/>
        </w:rPr>
        <w:t xml:space="preserve"> is hauled to a separate workshop, where it is smashed apart with a drop hammer. In ironworks of the past, the drop hammer was lifted using a waterwheel-powered system, but the machine at Nittōho Tatara </w:t>
      </w:r>
      <w:r>
        <w:rPr>
          <w:rFonts w:ascii="Times New Roman" w:hAnsi="Times New Roman" w:cs="Times New Roman"/>
          <w:sz w:val="24"/>
          <w:szCs w:val="24"/>
        </w:rPr>
        <w:t>is electric</w:t>
      </w:r>
      <w:r w:rsidRPr="0042046A">
        <w:rPr>
          <w:rFonts w:ascii="Times New Roman" w:hAnsi="Times New Roman" w:cs="Times New Roman"/>
          <w:sz w:val="24"/>
          <w:szCs w:val="24"/>
        </w:rPr>
        <w:t>.</w:t>
      </w:r>
      <w:r w:rsidRPr="003D4D8E">
        <w:rPr>
          <w:rFonts w:ascii="Times New Roman" w:hAnsi="Times New Roman"/>
          <w:sz w:val="24"/>
        </w:rPr>
        <w:t xml:space="preserve"> This procedure is then repeated using a smaller drop hammer, </w:t>
      </w:r>
      <w:r w:rsidRPr="0042046A">
        <w:rPr>
          <w:rFonts w:ascii="Times New Roman" w:hAnsi="Times New Roman" w:cs="Times New Roman"/>
          <w:sz w:val="24"/>
          <w:szCs w:val="24"/>
        </w:rPr>
        <w:t>producing</w:t>
      </w:r>
      <w:r w:rsidRPr="003D4D8E">
        <w:rPr>
          <w:rFonts w:ascii="Times New Roman" w:hAnsi="Times New Roman"/>
          <w:sz w:val="24"/>
        </w:rPr>
        <w:t xml:space="preserve"> chunks that can be handled by a single worker</w:t>
      </w:r>
      <w:r w:rsidRPr="0042046A">
        <w:rPr>
          <w:rFonts w:ascii="Times New Roman" w:hAnsi="Times New Roman" w:cs="Times New Roman"/>
          <w:sz w:val="24"/>
          <w:szCs w:val="24"/>
        </w:rPr>
        <w:t>. At this stage, the chunks are sorted according to quality, which is determined largely by carbon content and physical structure</w:t>
      </w:r>
      <w:r w:rsidRPr="003D4D8E">
        <w:rPr>
          <w:rFonts w:ascii="Times New Roman" w:hAnsi="Times New Roman"/>
          <w:sz w:val="24"/>
        </w:rPr>
        <w:t>.</w:t>
      </w:r>
    </w:p>
    <w:p w:rsidR="0061009D" w:rsidRPr="003D4D8E" w:rsidRDefault="0061009D" w:rsidP="0061009D">
      <w:pPr>
        <w:jc w:val="left"/>
        <w:rPr>
          <w:rFonts w:ascii="Times New Roman" w:hAnsi="Times New Roman"/>
          <w:sz w:val="24"/>
        </w:rPr>
      </w:pPr>
    </w:p>
    <w:p w:rsidR="0061009D" w:rsidRPr="003D4D8E" w:rsidRDefault="0061009D" w:rsidP="0061009D">
      <w:pPr>
        <w:jc w:val="left"/>
        <w:rPr>
          <w:rFonts w:ascii="Times New Roman" w:hAnsi="Times New Roman"/>
          <w:sz w:val="24"/>
        </w:rPr>
      </w:pPr>
      <w:r w:rsidRPr="003D4D8E">
        <w:rPr>
          <w:rFonts w:ascii="Times New Roman" w:hAnsi="Times New Roman"/>
          <w:sz w:val="24"/>
        </w:rPr>
        <w:t xml:space="preserve">Nittōho Tatara’s mission is to produce </w:t>
      </w:r>
      <w:r w:rsidRPr="003D4D8E">
        <w:rPr>
          <w:rFonts w:ascii="Times New Roman" w:hAnsi="Times New Roman"/>
          <w:i/>
          <w:sz w:val="24"/>
        </w:rPr>
        <w:t xml:space="preserve">tamahagane </w:t>
      </w:r>
      <w:r w:rsidRPr="003D4D8E">
        <w:rPr>
          <w:rFonts w:ascii="Times New Roman" w:hAnsi="Times New Roman"/>
          <w:sz w:val="24"/>
        </w:rPr>
        <w:t xml:space="preserve">steel, </w:t>
      </w:r>
      <w:r w:rsidRPr="0042046A">
        <w:rPr>
          <w:rFonts w:ascii="Times New Roman" w:hAnsi="Times New Roman" w:cs="Times New Roman"/>
          <w:sz w:val="24"/>
          <w:szCs w:val="24"/>
        </w:rPr>
        <w:t>which is</w:t>
      </w:r>
      <w:r w:rsidRPr="003D4D8E">
        <w:rPr>
          <w:rFonts w:ascii="Times New Roman" w:hAnsi="Times New Roman"/>
          <w:sz w:val="24"/>
        </w:rPr>
        <w:t xml:space="preserve"> treasured by swordsmiths for its strength and ductility. </w:t>
      </w:r>
      <w:r w:rsidRPr="0042046A">
        <w:rPr>
          <w:rFonts w:ascii="Times New Roman" w:hAnsi="Times New Roman" w:cs="Times New Roman"/>
          <w:i/>
          <w:iCs/>
          <w:sz w:val="24"/>
          <w:szCs w:val="24"/>
        </w:rPr>
        <w:t>Tamahagane</w:t>
      </w:r>
      <w:r w:rsidRPr="003D4D8E">
        <w:rPr>
          <w:rFonts w:ascii="Times New Roman" w:hAnsi="Times New Roman"/>
          <w:i/>
          <w:sz w:val="24"/>
        </w:rPr>
        <w:t xml:space="preserve"> </w:t>
      </w:r>
      <w:r w:rsidRPr="003D4D8E">
        <w:rPr>
          <w:rFonts w:ascii="Times New Roman" w:hAnsi="Times New Roman"/>
          <w:sz w:val="24"/>
        </w:rPr>
        <w:t>is graded according to its carbon content and fracture surface (the appearance of a cross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D8E">
        <w:rPr>
          <w:rFonts w:ascii="Times New Roman" w:hAnsi="Times New Roman"/>
          <w:sz w:val="24"/>
        </w:rPr>
        <w:t xml:space="preserve">section of the metal). The difference in fracture surface can be seen by comparing the microscopic images on the panel. </w:t>
      </w:r>
      <w:bookmarkStart w:id="0" w:name="_Hlk155722756"/>
      <w:r w:rsidRPr="003D4D8E">
        <w:rPr>
          <w:rFonts w:ascii="Times New Roman" w:hAnsi="Times New Roman"/>
          <w:sz w:val="24"/>
        </w:rPr>
        <w:t xml:space="preserve">The </w:t>
      </w:r>
      <w:r w:rsidRPr="0042046A">
        <w:rPr>
          <w:rFonts w:ascii="Times New Roman" w:hAnsi="Times New Roman" w:cs="Times New Roman"/>
          <w:sz w:val="24"/>
          <w:szCs w:val="24"/>
        </w:rPr>
        <w:t>rougher fracture surface of</w:t>
      </w:r>
      <w:r w:rsidRPr="003D4D8E">
        <w:rPr>
          <w:rFonts w:ascii="Times New Roman" w:hAnsi="Times New Roman"/>
          <w:sz w:val="24"/>
        </w:rPr>
        <w:t xml:space="preserve"> third-</w:t>
      </w:r>
      <w:r>
        <w:rPr>
          <w:rFonts w:ascii="Times New Roman" w:hAnsi="Times New Roman" w:cs="Times New Roman"/>
          <w:sz w:val="24"/>
          <w:szCs w:val="24"/>
        </w:rPr>
        <w:t>grade</w:t>
      </w:r>
      <w:r w:rsidRPr="003D4D8E">
        <w:rPr>
          <w:rFonts w:ascii="Times New Roman" w:hAnsi="Times New Roman"/>
          <w:sz w:val="24"/>
        </w:rPr>
        <w:t xml:space="preserve"> steel (third image from the left) </w:t>
      </w:r>
      <w:r w:rsidRPr="0042046A">
        <w:rPr>
          <w:rFonts w:ascii="Times New Roman" w:hAnsi="Times New Roman" w:cs="Times New Roman"/>
          <w:sz w:val="24"/>
          <w:szCs w:val="24"/>
        </w:rPr>
        <w:t xml:space="preserve">is evident in the distinct white bands that </w:t>
      </w:r>
      <w:r w:rsidRPr="003D4D8E">
        <w:rPr>
          <w:rFonts w:ascii="Times New Roman" w:hAnsi="Times New Roman"/>
          <w:sz w:val="24"/>
        </w:rPr>
        <w:t>are absent in second-</w:t>
      </w:r>
      <w:r>
        <w:rPr>
          <w:rFonts w:ascii="Times New Roman" w:hAnsi="Times New Roman" w:cs="Times New Roman"/>
          <w:sz w:val="24"/>
          <w:szCs w:val="24"/>
        </w:rPr>
        <w:t>grade</w:t>
      </w:r>
      <w:r w:rsidRPr="0042046A">
        <w:rPr>
          <w:rFonts w:ascii="Times New Roman" w:hAnsi="Times New Roman" w:cs="Times New Roman"/>
          <w:sz w:val="24"/>
          <w:szCs w:val="24"/>
        </w:rPr>
        <w:t xml:space="preserve"> steel</w:t>
      </w:r>
      <w:r w:rsidRPr="003D4D8E">
        <w:rPr>
          <w:rFonts w:ascii="Times New Roman" w:hAnsi="Times New Roman"/>
          <w:sz w:val="24"/>
        </w:rPr>
        <w:t xml:space="preserve"> (second image) and first-</w:t>
      </w:r>
      <w:r>
        <w:rPr>
          <w:rFonts w:ascii="Times New Roman" w:hAnsi="Times New Roman" w:cs="Times New Roman"/>
          <w:sz w:val="24"/>
          <w:szCs w:val="24"/>
        </w:rPr>
        <w:t>grade</w:t>
      </w:r>
      <w:r w:rsidRPr="003D4D8E">
        <w:rPr>
          <w:rFonts w:ascii="Times New Roman" w:hAnsi="Times New Roman"/>
          <w:sz w:val="24"/>
        </w:rPr>
        <w:t xml:space="preserve"> steel (first image</w:t>
      </w:r>
      <w:r w:rsidRPr="0042046A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:rsidR="0061009D" w:rsidRPr="003D4D8E" w:rsidRDefault="0061009D" w:rsidP="0061009D">
      <w:pPr>
        <w:jc w:val="left"/>
        <w:rPr>
          <w:rFonts w:ascii="Times New Roman" w:hAnsi="Times New Roman"/>
          <w:sz w:val="24"/>
        </w:rPr>
      </w:pPr>
    </w:p>
    <w:p w:rsidR="0061009D" w:rsidRPr="003D4D8E" w:rsidRDefault="0061009D" w:rsidP="0061009D">
      <w:pPr>
        <w:jc w:val="left"/>
        <w:rPr>
          <w:rFonts w:ascii="Times New Roman" w:hAnsi="Times New Roman"/>
          <w:b/>
          <w:sz w:val="24"/>
        </w:rPr>
      </w:pPr>
      <w:r w:rsidRPr="003D4D8E">
        <w:rPr>
          <w:rFonts w:ascii="Times New Roman" w:hAnsi="Times New Roman"/>
          <w:b/>
          <w:sz w:val="24"/>
        </w:rPr>
        <w:t xml:space="preserve">Grades of </w:t>
      </w:r>
      <w:r w:rsidRPr="003D4D8E">
        <w:rPr>
          <w:rFonts w:ascii="Times New Roman" w:hAnsi="Times New Roman"/>
          <w:b/>
          <w:i/>
          <w:sz w:val="24"/>
        </w:rPr>
        <w:t xml:space="preserve">Tamahagane </w:t>
      </w:r>
      <w:r w:rsidRPr="003D4D8E">
        <w:rPr>
          <w:rFonts w:ascii="Times New Roman" w:hAnsi="Times New Roman"/>
          <w:b/>
          <w:sz w:val="24"/>
        </w:rPr>
        <w:t>Steel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0"/>
        <w:gridCol w:w="2810"/>
        <w:gridCol w:w="2874"/>
      </w:tblGrid>
      <w:tr w:rsidR="0061009D" w:rsidRPr="0042046A" w:rsidTr="000305E7">
        <w:tc>
          <w:tcPr>
            <w:tcW w:w="3005" w:type="dxa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C709B4">
              <w:rPr>
                <w:rFonts w:ascii="Times New Roman" w:hAnsi="Times New Roman" w:hint="eastAsia"/>
                <w:b/>
                <w:sz w:val="24"/>
              </w:rPr>
              <w:t>G</w:t>
            </w:r>
            <w:r w:rsidRPr="00C709B4">
              <w:rPr>
                <w:rFonts w:ascii="Times New Roman" w:hAnsi="Times New Roman"/>
                <w:b/>
                <w:sz w:val="24"/>
              </w:rPr>
              <w:t>rade</w:t>
            </w:r>
          </w:p>
        </w:tc>
        <w:tc>
          <w:tcPr>
            <w:tcW w:w="3005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3D4D8E">
              <w:rPr>
                <w:rFonts w:ascii="Times New Roman" w:hAnsi="Times New Roman"/>
                <w:b/>
                <w:sz w:val="24"/>
              </w:rPr>
              <w:t>Carbon content</w:t>
            </w:r>
          </w:p>
        </w:tc>
        <w:tc>
          <w:tcPr>
            <w:tcW w:w="3006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3D4D8E">
              <w:rPr>
                <w:rFonts w:ascii="Times New Roman" w:hAnsi="Times New Roman"/>
                <w:b/>
                <w:sz w:val="24"/>
              </w:rPr>
              <w:t>Fracture surface</w:t>
            </w:r>
          </w:p>
        </w:tc>
      </w:tr>
      <w:tr w:rsidR="0061009D" w:rsidRPr="0042046A" w:rsidTr="000305E7">
        <w:tc>
          <w:tcPr>
            <w:tcW w:w="3005" w:type="dxa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First-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D4D8E">
              <w:rPr>
                <w:rFonts w:ascii="Times New Roman" w:hAnsi="Times New Roman"/>
                <w:sz w:val="24"/>
              </w:rPr>
              <w:t xml:space="preserve"> steel</w:t>
            </w:r>
          </w:p>
        </w:tc>
        <w:tc>
          <w:tcPr>
            <w:tcW w:w="3005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Approx. 1.2%</w:t>
            </w:r>
          </w:p>
        </w:tc>
        <w:tc>
          <w:tcPr>
            <w:tcW w:w="3006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Homogeneous</w:t>
            </w:r>
          </w:p>
        </w:tc>
      </w:tr>
      <w:tr w:rsidR="0061009D" w:rsidRPr="0042046A" w:rsidTr="000305E7">
        <w:tc>
          <w:tcPr>
            <w:tcW w:w="3005" w:type="dxa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Second-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D4D8E">
              <w:rPr>
                <w:rFonts w:ascii="Times New Roman" w:hAnsi="Times New Roman"/>
                <w:sz w:val="24"/>
              </w:rPr>
              <w:t xml:space="preserve"> steel</w:t>
            </w:r>
          </w:p>
        </w:tc>
        <w:tc>
          <w:tcPr>
            <w:tcW w:w="3005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0.8–1.5%</w:t>
            </w:r>
          </w:p>
        </w:tc>
        <w:tc>
          <w:tcPr>
            <w:tcW w:w="3006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Heterogeneous</w:t>
            </w:r>
          </w:p>
        </w:tc>
      </w:tr>
      <w:tr w:rsidR="0061009D" w:rsidRPr="0042046A" w:rsidTr="000305E7">
        <w:tc>
          <w:tcPr>
            <w:tcW w:w="3005" w:type="dxa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Third-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D4D8E">
              <w:rPr>
                <w:rFonts w:ascii="Times New Roman" w:hAnsi="Times New Roman"/>
                <w:sz w:val="24"/>
              </w:rPr>
              <w:t xml:space="preserve"> steel</w:t>
            </w:r>
          </w:p>
        </w:tc>
        <w:tc>
          <w:tcPr>
            <w:tcW w:w="3005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0.2–1.0%</w:t>
            </w:r>
          </w:p>
        </w:tc>
        <w:tc>
          <w:tcPr>
            <w:tcW w:w="3006" w:type="dxa"/>
            <w:vAlign w:val="center"/>
          </w:tcPr>
          <w:p w:rsidR="0061009D" w:rsidRPr="003D4D8E" w:rsidRDefault="0061009D" w:rsidP="003D4D8E">
            <w:pPr>
              <w:jc w:val="left"/>
              <w:rPr>
                <w:rFonts w:ascii="Times New Roman" w:hAnsi="Times New Roman"/>
                <w:sz w:val="24"/>
              </w:rPr>
            </w:pPr>
            <w:r w:rsidRPr="003D4D8E">
              <w:rPr>
                <w:rFonts w:ascii="Times New Roman" w:hAnsi="Times New Roman"/>
                <w:sz w:val="24"/>
              </w:rPr>
              <w:t>Rough</w:t>
            </w:r>
          </w:p>
        </w:tc>
      </w:tr>
    </w:tbl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9D"/>
    <w:rsid w:val="00346BD8"/>
    <w:rsid w:val="00562B2A"/>
    <w:rsid w:val="0061009D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B35E6-93B2-4124-9AA1-9ABB67B2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0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0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0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0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0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009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2024-07-05T15:34:00Z</dcterms:created>
  <dcterms:modified xsi:type="dcterms:W3CDTF">2024-07-05T15:34:00Z</dcterms:modified>
</cp:coreProperties>
</file>