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77277" w:rsidRPr="003D4D8E" w:rsidRDefault="00A77277" w:rsidP="00A77277">
      <w:pPr>
        <w:jc w:val="left"/>
        <w:rPr>
          <w:rFonts w:ascii="Times New Roman" w:hAnsi="Times New Roman"/>
          <w:b/>
          <w:sz w:val="24"/>
        </w:rPr>
      </w:pPr>
      <w:r w:rsidRPr="003D4D8E">
        <w:rPr>
          <w:rFonts w:ascii="Times New Roman" w:hAnsi="Times New Roman"/>
          <w:b/>
          <w:sz w:val="24"/>
        </w:rPr>
        <w:t>The Science of Japanese Swords</w:t>
      </w:r>
    </w:p>
    <w:p w:rsidR="00A77277" w:rsidRPr="003D4D8E" w:rsidRDefault="00A77277" w:rsidP="00A77277">
      <w:pPr>
        <w:jc w:val="left"/>
        <w:rPr>
          <w:rFonts w:ascii="Times New Roman" w:hAnsi="Times New Roman"/>
          <w:sz w:val="24"/>
        </w:rPr>
      </w:pPr>
      <w:r/>
    </w:p>
    <w:p w:rsidR="00A77277" w:rsidRPr="003D4D8E" w:rsidRDefault="00A77277" w:rsidP="00A77277">
      <w:pPr>
        <w:jc w:val="left"/>
        <w:rPr>
          <w:rFonts w:ascii="Times New Roman" w:hAnsi="Times New Roman"/>
          <w:sz w:val="24"/>
        </w:rPr>
      </w:pPr>
      <w:r w:rsidRPr="003D4D8E">
        <w:rPr>
          <w:rFonts w:ascii="Times New Roman" w:hAnsi="Times New Roman"/>
          <w:sz w:val="24"/>
        </w:rPr>
        <w:t>Japanese swords are made from a composite of different types of steel. Softer low-carbon steel is used for the core of the blade (</w:t>
      </w:r>
      <w:r w:rsidRPr="003D4D8E">
        <w:rPr>
          <w:rFonts w:ascii="Times New Roman" w:hAnsi="Times New Roman"/>
          <w:i/>
          <w:sz w:val="24"/>
        </w:rPr>
        <w:t>shingane</w:t>
      </w:r>
      <w:r w:rsidRPr="003D4D8E">
        <w:rPr>
          <w:rFonts w:ascii="Times New Roman" w:hAnsi="Times New Roman"/>
          <w:sz w:val="24"/>
        </w:rPr>
        <w:t>), while harder high-carbon steel is used for the outer layer (</w:t>
      </w:r>
      <w:r w:rsidRPr="003D4D8E">
        <w:rPr>
          <w:rFonts w:ascii="Times New Roman" w:hAnsi="Times New Roman"/>
          <w:i/>
          <w:sz w:val="24"/>
        </w:rPr>
        <w:t>kawagane</w:t>
      </w:r>
      <w:r w:rsidRPr="003D4D8E">
        <w:rPr>
          <w:rFonts w:ascii="Times New Roman" w:hAnsi="Times New Roman"/>
          <w:sz w:val="24"/>
        </w:rPr>
        <w:t xml:space="preserve">). The material for each section is hand-chosen from pieces of </w:t>
      </w:r>
      <w:r w:rsidRPr="003D4D8E">
        <w:rPr>
          <w:rFonts w:ascii="Times New Roman" w:hAnsi="Times New Roman"/>
          <w:i/>
          <w:sz w:val="24"/>
        </w:rPr>
        <w:t>tamahagane</w:t>
      </w:r>
      <w:r w:rsidRPr="003D4D8E">
        <w:rPr>
          <w:rFonts w:ascii="Times New Roman" w:hAnsi="Times New Roman"/>
          <w:sz w:val="24"/>
        </w:rPr>
        <w:t xml:space="preserve">, which can only be produced </w:t>
      </w:r>
      <w:r>
        <w:rPr>
          <w:rFonts w:ascii="Times New Roman" w:hAnsi="Times New Roman"/>
          <w:sz w:val="24"/>
        </w:rPr>
        <w:t xml:space="preserve">via </w:t>
      </w:r>
      <w:r w:rsidRPr="003D4D8E">
        <w:rPr>
          <w:rFonts w:ascii="Times New Roman" w:hAnsi="Times New Roman"/>
          <w:i/>
          <w:sz w:val="24"/>
        </w:rPr>
        <w:t>tatara</w:t>
      </w:r>
      <w:r w:rsidRPr="003D4D8E">
        <w:rPr>
          <w:rFonts w:ascii="Times New Roman" w:hAnsi="Times New Roman"/>
          <w:sz w:val="24"/>
        </w:rPr>
        <w:t xml:space="preserve"> smelting.</w:t>
      </w:r>
    </w:p>
    <w:p w:rsidR="00A77277" w:rsidRPr="003D4D8E" w:rsidRDefault="00A77277" w:rsidP="00A77277">
      <w:pPr>
        <w:jc w:val="left"/>
        <w:rPr>
          <w:rFonts w:ascii="Times New Roman" w:hAnsi="Times New Roman"/>
          <w:sz w:val="24"/>
        </w:rPr>
      </w:pPr>
    </w:p>
    <w:p w:rsidR="00A77277" w:rsidRPr="003D4D8E" w:rsidRDefault="00A77277" w:rsidP="00A77277">
      <w:pPr>
        <w:jc w:val="left"/>
        <w:rPr>
          <w:rFonts w:ascii="Times New Roman" w:hAnsi="Times New Roman"/>
          <w:sz w:val="24"/>
        </w:rPr>
      </w:pPr>
      <w:r w:rsidRPr="003D4D8E">
        <w:rPr>
          <w:rFonts w:ascii="Times New Roman" w:hAnsi="Times New Roman"/>
          <w:sz w:val="24"/>
        </w:rPr>
        <w:t xml:space="preserve">This combination of metals gives Japanese swords exceptional sharpness and </w:t>
      </w:r>
      <w:r w:rsidRPr="004B465A">
        <w:rPr>
          <w:rFonts w:ascii="Times New Roman" w:hAnsi="Times New Roman" w:cs="Times New Roman"/>
          <w:sz w:val="24"/>
          <w:szCs w:val="24"/>
        </w:rPr>
        <w:t>pliability</w:t>
      </w:r>
      <w:r w:rsidRPr="003D4D8E">
        <w:rPr>
          <w:rFonts w:ascii="Times New Roman" w:hAnsi="Times New Roman"/>
          <w:sz w:val="24"/>
        </w:rPr>
        <w:t xml:space="preserve">. The outer </w:t>
      </w:r>
      <w:r w:rsidRPr="003D4D8E">
        <w:rPr>
          <w:rFonts w:ascii="Times New Roman" w:hAnsi="Times New Roman"/>
          <w:i/>
          <w:sz w:val="24"/>
        </w:rPr>
        <w:t xml:space="preserve">kawagane </w:t>
      </w:r>
      <w:r w:rsidRPr="003D4D8E">
        <w:rPr>
          <w:rFonts w:ascii="Times New Roman" w:hAnsi="Times New Roman"/>
          <w:sz w:val="24"/>
        </w:rPr>
        <w:t xml:space="preserve">is hard enough to hold a razor edge, but the inner </w:t>
      </w:r>
      <w:r w:rsidRPr="003D4D8E">
        <w:rPr>
          <w:rFonts w:ascii="Times New Roman" w:hAnsi="Times New Roman"/>
          <w:i/>
          <w:sz w:val="24"/>
        </w:rPr>
        <w:t xml:space="preserve">shingane </w:t>
      </w:r>
      <w:r w:rsidRPr="003D4D8E">
        <w:rPr>
          <w:rFonts w:ascii="Times New Roman" w:hAnsi="Times New Roman"/>
          <w:sz w:val="24"/>
        </w:rPr>
        <w:t xml:space="preserve">is </w:t>
      </w:r>
      <w:r w:rsidRPr="004B465A">
        <w:rPr>
          <w:rFonts w:ascii="Times New Roman" w:hAnsi="Times New Roman" w:cs="Times New Roman"/>
          <w:sz w:val="24"/>
          <w:szCs w:val="24"/>
        </w:rPr>
        <w:t>f</w:t>
      </w:r>
      <w:r w:rsidRPr="003D4D8E">
        <w:rPr>
          <w:rFonts w:ascii="Times New Roman" w:hAnsi="Times New Roman"/>
          <w:sz w:val="24"/>
        </w:rPr>
        <w:t>l</w:t>
      </w:r>
      <w:r w:rsidRPr="004B465A">
        <w:rPr>
          <w:rFonts w:ascii="Times New Roman" w:hAnsi="Times New Roman" w:cs="Times New Roman"/>
          <w:sz w:val="24"/>
          <w:szCs w:val="24"/>
        </w:rPr>
        <w:t>ex</w:t>
      </w:r>
      <w:r w:rsidRPr="003D4D8E">
        <w:rPr>
          <w:rFonts w:ascii="Times New Roman" w:hAnsi="Times New Roman"/>
          <w:sz w:val="24"/>
        </w:rPr>
        <w:t xml:space="preserve">ible enough to withstand the impact of a blow. A sword made entirely of high-carbon steel would be brittle and prone to breaking, and one made entirely of low-carbon steel would be </w:t>
      </w:r>
      <w:r w:rsidRPr="004B465A">
        <w:rPr>
          <w:rFonts w:ascii="Times New Roman" w:hAnsi="Times New Roman" w:cs="Times New Roman"/>
          <w:sz w:val="24"/>
          <w:szCs w:val="24"/>
        </w:rPr>
        <w:t>blunt and easily bent</w:t>
      </w:r>
      <w:r w:rsidRPr="003D4D8E">
        <w:rPr>
          <w:rFonts w:ascii="Times New Roman" w:hAnsi="Times New Roman"/>
          <w:sz w:val="24"/>
        </w:rPr>
        <w:t>.</w:t>
      </w:r>
    </w:p>
    <w:p w:rsidR="00A77277" w:rsidRPr="003D4D8E" w:rsidRDefault="00A77277" w:rsidP="00A77277">
      <w:pPr>
        <w:jc w:val="left"/>
        <w:rPr>
          <w:rFonts w:ascii="Times New Roman" w:hAnsi="Times New Roman"/>
          <w:sz w:val="24"/>
        </w:rPr>
      </w:pPr>
    </w:p>
    <w:p w:rsidR="00A77277" w:rsidRPr="003D4D8E" w:rsidRDefault="00A77277" w:rsidP="00A77277">
      <w:pPr>
        <w:jc w:val="left"/>
        <w:rPr>
          <w:rFonts w:ascii="Times New Roman" w:hAnsi="Times New Roman"/>
          <w:sz w:val="24"/>
        </w:rPr>
      </w:pPr>
      <w:r w:rsidRPr="003D4D8E">
        <w:rPr>
          <w:rFonts w:ascii="Times New Roman" w:hAnsi="Times New Roman"/>
          <w:sz w:val="24"/>
        </w:rPr>
        <w:t>As shown in the chart at the bottom</w:t>
      </w:r>
      <w:r w:rsidRPr="004B465A">
        <w:rPr>
          <w:rFonts w:ascii="Times New Roman" w:hAnsi="Times New Roman" w:cs="Times New Roman"/>
          <w:sz w:val="24"/>
          <w:szCs w:val="24"/>
        </w:rPr>
        <w:t xml:space="preserve"> </w:t>
      </w:r>
      <w:r w:rsidRPr="003D4D8E">
        <w:rPr>
          <w:rFonts w:ascii="Times New Roman" w:hAnsi="Times New Roman"/>
          <w:sz w:val="24"/>
        </w:rPr>
        <w:t xml:space="preserve">left of the panel, the arrangement of low-carbon and high-carbon </w:t>
      </w:r>
      <w:r w:rsidRPr="004B465A">
        <w:rPr>
          <w:rFonts w:ascii="Times New Roman" w:hAnsi="Times New Roman" w:cs="Times New Roman"/>
          <w:sz w:val="24"/>
          <w:szCs w:val="24"/>
        </w:rPr>
        <w:t>steels creates</w:t>
      </w:r>
      <w:r w:rsidRPr="003D4D8E">
        <w:rPr>
          <w:rFonts w:ascii="Times New Roman" w:hAnsi="Times New Roman"/>
          <w:sz w:val="24"/>
        </w:rPr>
        <w:t xml:space="preserve"> varying levels of hardness in different parts of the blade. The hardness (vertical axis) decreases as the distance from the edge of the blade (horizontal axis) increases, meaning that the hardest steel is found at the blade’s cutting edge. In this particular test, the blade was roughly four times harder at its edge than at its core.</w:t>
      </w:r>
    </w:p>
    <w:p w:rsidR="00A77277" w:rsidRPr="003D4D8E" w:rsidRDefault="00A77277" w:rsidP="00A77277">
      <w:pPr>
        <w:jc w:val="left"/>
        <w:rPr>
          <w:rFonts w:ascii="Times New Roman" w:hAnsi="Times New Roman"/>
          <w:sz w:val="24"/>
        </w:rPr>
      </w:pPr>
    </w:p>
    <w:p w:rsidR="00A77277" w:rsidRPr="003D4D8E" w:rsidRDefault="00A77277" w:rsidP="00A77277">
      <w:pPr>
        <w:jc w:val="left"/>
        <w:rPr>
          <w:rFonts w:ascii="Times New Roman" w:hAnsi="Times New Roman"/>
          <w:sz w:val="24"/>
        </w:rPr>
      </w:pPr>
      <w:r w:rsidRPr="003D4D8E">
        <w:rPr>
          <w:rFonts w:ascii="Times New Roman" w:hAnsi="Times New Roman"/>
          <w:sz w:val="24"/>
        </w:rPr>
        <w:t>This difference can also be seen in the microscopic images displayed on the panel. The starkest contrast is between a cross section of the core (top left) and the surface of the blade near the edge (bottom right). The structure of the low-carbon ferrite core looks sparse compared to the dense, high-carbon martensite edge.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277"/>
    <w:rsid w:val="00346BD8"/>
    <w:rsid w:val="00562B2A"/>
    <w:rsid w:val="00A77277"/>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6C19583-083D-43BE-BB62-407BA9EA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7727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7727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7727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7727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7727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7727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7727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7727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7727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7727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7727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7727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7727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7727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7727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7727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7727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7727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7727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77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727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77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7277"/>
    <w:pPr>
      <w:spacing w:before="160" w:after="160"/>
      <w:jc w:val="center"/>
    </w:pPr>
    <w:rPr>
      <w:i/>
      <w:iCs/>
      <w:color w:val="404040" w:themeColor="text1" w:themeTint="BF"/>
    </w:rPr>
  </w:style>
  <w:style w:type="character" w:customStyle="1" w:styleId="a8">
    <w:name w:val="引用文 (文字)"/>
    <w:basedOn w:val="a0"/>
    <w:link w:val="a7"/>
    <w:uiPriority w:val="29"/>
    <w:rsid w:val="00A77277"/>
    <w:rPr>
      <w:i/>
      <w:iCs/>
      <w:color w:val="404040" w:themeColor="text1" w:themeTint="BF"/>
    </w:rPr>
  </w:style>
  <w:style w:type="paragraph" w:styleId="a9">
    <w:name w:val="List Paragraph"/>
    <w:basedOn w:val="a"/>
    <w:uiPriority w:val="34"/>
    <w:qFormat/>
    <w:rsid w:val="00A77277"/>
    <w:pPr>
      <w:ind w:left="720"/>
      <w:contextualSpacing/>
    </w:pPr>
  </w:style>
  <w:style w:type="character" w:styleId="21">
    <w:name w:val="Intense Emphasis"/>
    <w:basedOn w:val="a0"/>
    <w:uiPriority w:val="21"/>
    <w:qFormat/>
    <w:rsid w:val="00A77277"/>
    <w:rPr>
      <w:i/>
      <w:iCs/>
      <w:color w:val="0F4761" w:themeColor="accent1" w:themeShade="BF"/>
    </w:rPr>
  </w:style>
  <w:style w:type="paragraph" w:styleId="22">
    <w:name w:val="Intense Quote"/>
    <w:basedOn w:val="a"/>
    <w:next w:val="a"/>
    <w:link w:val="23"/>
    <w:uiPriority w:val="30"/>
    <w:qFormat/>
    <w:rsid w:val="00A77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77277"/>
    <w:rPr>
      <w:i/>
      <w:iCs/>
      <w:color w:val="0F4761" w:themeColor="accent1" w:themeShade="BF"/>
    </w:rPr>
  </w:style>
  <w:style w:type="character" w:styleId="24">
    <w:name w:val="Intense Reference"/>
    <w:basedOn w:val="a0"/>
    <w:uiPriority w:val="32"/>
    <w:qFormat/>
    <w:rsid w:val="00A772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