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793" w:rsidRPr="00B752CD" w:rsidRDefault="00204793" w:rsidP="00204793">
      <w:pPr>
        <w:snapToGrid w:val="0"/>
        <w:rPr>
          <w:rFonts w:ascii="Times New Roman" w:hAnsi="Times New Roman"/>
          <w:b/>
          <w:sz w:val="24"/>
          <w:szCs w:val="24"/>
        </w:rPr>
      </w:pPr>
      <w:r w:rsidRPr="00B752CD">
        <w:rPr>
          <w:rFonts w:ascii="Times New Roman" w:hAnsi="Times New Roman"/>
          <w:b/>
          <w:sz w:val="24"/>
          <w:szCs w:val="24"/>
        </w:rPr>
        <w:t>Separating Iron and Steel</w:t>
      </w:r>
    </w:p>
    <w:p/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The </w:t>
      </w:r>
      <w:r w:rsidRPr="00B752CD">
        <w:rPr>
          <w:rFonts w:ascii="Times New Roman" w:hAnsi="Times New Roman"/>
          <w:i/>
          <w:sz w:val="24"/>
          <w:szCs w:val="24"/>
        </w:rPr>
        <w:t>tatara</w:t>
      </w:r>
      <w:r w:rsidRPr="00B752CD">
        <w:rPr>
          <w:rFonts w:ascii="Times New Roman" w:hAnsi="Times New Roman"/>
          <w:sz w:val="24"/>
          <w:szCs w:val="24"/>
        </w:rPr>
        <w:t xml:space="preserve"> ironmaking method used at Sugaya Ironworks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esulted in</w:t>
      </w:r>
      <w:r w:rsidRPr="00B752CD">
        <w:rPr>
          <w:rFonts w:ascii="Times New Roman" w:hAnsi="Times New Roman"/>
          <w:sz w:val="24"/>
          <w:szCs w:val="24"/>
        </w:rPr>
        <w:t xml:space="preserve"> a mass of iron</w:t>
      </w:r>
      <w:r>
        <w:rPr>
          <w:rFonts w:ascii="Times New Roman" w:hAnsi="Times New Roman"/>
          <w:sz w:val="24"/>
          <w:szCs w:val="24"/>
        </w:rPr>
        <w:t>,</w:t>
      </w:r>
      <w:r w:rsidRPr="00B752CD">
        <w:rPr>
          <w:rFonts w:ascii="Times New Roman" w:hAnsi="Times New Roman"/>
          <w:sz w:val="24"/>
          <w:szCs w:val="24"/>
        </w:rPr>
        <w:t xml:space="preserve"> steel</w:t>
      </w:r>
      <w:r>
        <w:rPr>
          <w:rFonts w:ascii="Times New Roman" w:hAnsi="Times New Roman"/>
          <w:sz w:val="24"/>
          <w:szCs w:val="24"/>
        </w:rPr>
        <w:t>,</w:t>
      </w:r>
      <w:r w:rsidRPr="00B75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slag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B752CD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752CD">
        <w:rPr>
          <w:rFonts w:ascii="Times New Roman" w:hAnsi="Times New Roman" w:cs="Times New Roman"/>
          <w:sz w:val="24"/>
          <w:szCs w:val="24"/>
        </w:rPr>
        <w:t xml:space="preserve"> within</w:t>
      </w:r>
      <w:r w:rsidRPr="00B752CD">
        <w:rPr>
          <w:rFonts w:ascii="Times New Roman" w:hAnsi="Times New Roman"/>
          <w:sz w:val="24"/>
          <w:szCs w:val="24"/>
        </w:rPr>
        <w:t xml:space="preserve"> the clay furnace. At the end of </w:t>
      </w:r>
      <w:r>
        <w:rPr>
          <w:rFonts w:ascii="Times New Roman" w:hAnsi="Times New Roman"/>
          <w:sz w:val="24"/>
          <w:szCs w:val="24"/>
        </w:rPr>
        <w:t>the process</w:t>
      </w:r>
      <w:r w:rsidRPr="00B752CD">
        <w:rPr>
          <w:rFonts w:ascii="Times New Roman" w:hAnsi="Times New Roman"/>
          <w:sz w:val="24"/>
          <w:szCs w:val="24"/>
        </w:rPr>
        <w:t xml:space="preserve">, the furnace was dismantled to expose the still-glowing lump of metal </w:t>
      </w:r>
      <w:r w:rsidRPr="00B752CD">
        <w:rPr>
          <w:rFonts w:ascii="Times New Roman" w:hAnsi="Times New Roman" w:cs="Times New Roman"/>
          <w:sz w:val="24"/>
          <w:szCs w:val="24"/>
        </w:rPr>
        <w:t xml:space="preserve">and slag </w:t>
      </w:r>
      <w:r w:rsidRPr="00B752CD">
        <w:rPr>
          <w:rFonts w:ascii="Times New Roman" w:hAnsi="Times New Roman"/>
          <w:sz w:val="24"/>
          <w:szCs w:val="24"/>
        </w:rPr>
        <w:t xml:space="preserve">(called a “bloom”). </w:t>
      </w:r>
      <w:r>
        <w:rPr>
          <w:rFonts w:ascii="Times New Roman" w:hAnsi="Times New Roman"/>
          <w:sz w:val="24"/>
          <w:szCs w:val="24"/>
        </w:rPr>
        <w:t>W</w:t>
      </w:r>
      <w:r w:rsidRPr="00B752CD">
        <w:rPr>
          <w:rFonts w:ascii="Times New Roman" w:hAnsi="Times New Roman"/>
          <w:sz w:val="24"/>
          <w:szCs w:val="24"/>
        </w:rPr>
        <w:t xml:space="preserve">orkers dragged the bloom out of the </w:t>
      </w:r>
      <w:r w:rsidRPr="00B752CD">
        <w:rPr>
          <w:rFonts w:ascii="Times New Roman" w:hAnsi="Times New Roman"/>
          <w:i/>
          <w:sz w:val="24"/>
          <w:szCs w:val="24"/>
        </w:rPr>
        <w:t>takadono</w:t>
      </w:r>
      <w:r w:rsidRPr="00B752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52CD">
        <w:rPr>
          <w:rFonts w:ascii="Times New Roman" w:hAnsi="Times New Roman" w:cs="Times New Roman"/>
          <w:sz w:val="24"/>
          <w:szCs w:val="24"/>
        </w:rPr>
        <w:t>smelting</w:t>
      </w:r>
      <w:r w:rsidRPr="00B752CD">
        <w:rPr>
          <w:rFonts w:ascii="Times New Roman" w:hAnsi="Times New Roman"/>
          <w:sz w:val="24"/>
          <w:szCs w:val="24"/>
        </w:rPr>
        <w:t xml:space="preserve"> workshop and submerged it in a nearby pond to cool.</w:t>
      </w:r>
    </w:p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</w:p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Although the arduous, multiday process of smelting ended when the bloom was </w:t>
      </w:r>
      <w:r w:rsidRPr="00B752CD">
        <w:rPr>
          <w:rFonts w:ascii="Times New Roman" w:hAnsi="Times New Roman" w:cs="Times New Roman"/>
          <w:sz w:val="24"/>
          <w:szCs w:val="24"/>
        </w:rPr>
        <w:t>removed</w:t>
      </w:r>
      <w:r w:rsidRPr="00B752CD">
        <w:rPr>
          <w:rFonts w:ascii="Times New Roman" w:hAnsi="Times New Roman"/>
          <w:sz w:val="24"/>
          <w:szCs w:val="24"/>
        </w:rPr>
        <w:t xml:space="preserve">, the </w:t>
      </w:r>
      <w:r w:rsidRPr="00B752CD">
        <w:rPr>
          <w:rFonts w:ascii="Times New Roman" w:hAnsi="Times New Roman" w:cs="Times New Roman"/>
          <w:sz w:val="24"/>
          <w:szCs w:val="24"/>
        </w:rPr>
        <w:t xml:space="preserve">roughly three-ton mass of </w:t>
      </w:r>
      <w:r>
        <w:rPr>
          <w:rFonts w:ascii="Times New Roman" w:hAnsi="Times New Roman" w:cs="Times New Roman"/>
          <w:sz w:val="24"/>
          <w:szCs w:val="24"/>
        </w:rPr>
        <w:t xml:space="preserve">metal </w:t>
      </w:r>
      <w:r w:rsidRPr="00B752CD">
        <w:rPr>
          <w:rFonts w:ascii="Times New Roman" w:hAnsi="Times New Roman"/>
          <w:sz w:val="24"/>
          <w:szCs w:val="24"/>
        </w:rPr>
        <w:t xml:space="preserve">was not a finished product ready for market. </w:t>
      </w:r>
      <w:r w:rsidRPr="00B752CD">
        <w:rPr>
          <w:rFonts w:ascii="Times New Roman" w:hAnsi="Times New Roman" w:cs="Times New Roman"/>
          <w:sz w:val="24"/>
          <w:szCs w:val="24"/>
        </w:rPr>
        <w:t xml:space="preserve">Only a small fraction of the bloom consisted of </w:t>
      </w:r>
      <w:r w:rsidRPr="00B752CD">
        <w:rPr>
          <w:rFonts w:ascii="Times New Roman" w:hAnsi="Times New Roman" w:cs="Times New Roman"/>
          <w:i/>
          <w:iCs/>
          <w:sz w:val="24"/>
          <w:szCs w:val="24"/>
        </w:rPr>
        <w:t>tamahagane</w:t>
      </w:r>
      <w:r w:rsidRPr="00B752CD">
        <w:rPr>
          <w:rFonts w:ascii="Times New Roman" w:hAnsi="Times New Roman" w:cs="Times New Roman"/>
          <w:sz w:val="24"/>
          <w:szCs w:val="24"/>
        </w:rPr>
        <w:t xml:space="preserve">, a valuable </w:t>
      </w:r>
      <w:r w:rsidRPr="00B752CD">
        <w:rPr>
          <w:rFonts w:ascii="Times New Roman" w:hAnsi="Times New Roman"/>
          <w:sz w:val="24"/>
          <w:szCs w:val="24"/>
        </w:rPr>
        <w:t xml:space="preserve">low-carbon steel </w:t>
      </w:r>
      <w:r w:rsidRPr="00B752CD">
        <w:rPr>
          <w:rFonts w:ascii="Times New Roman" w:hAnsi="Times New Roman" w:cs="Times New Roman"/>
          <w:sz w:val="24"/>
          <w:szCs w:val="24"/>
        </w:rPr>
        <w:t>that was ideal</w:t>
      </w:r>
      <w:r w:rsidRPr="00B752CD">
        <w:rPr>
          <w:rFonts w:ascii="Times New Roman" w:hAnsi="Times New Roman"/>
          <w:sz w:val="24"/>
          <w:szCs w:val="24"/>
        </w:rPr>
        <w:t xml:space="preserve"> for making swords</w:t>
      </w:r>
      <w:r w:rsidRPr="00B752CD">
        <w:rPr>
          <w:rFonts w:ascii="Times New Roman" w:hAnsi="Times New Roman" w:cs="Times New Roman"/>
          <w:sz w:val="24"/>
          <w:szCs w:val="24"/>
        </w:rPr>
        <w:t xml:space="preserve">. Other portions </w:t>
      </w:r>
      <w:r>
        <w:rPr>
          <w:rFonts w:ascii="Times New Roman" w:hAnsi="Times New Roman"/>
          <w:sz w:val="24"/>
          <w:szCs w:val="24"/>
        </w:rPr>
        <w:t>consisted of</w:t>
      </w:r>
      <w:r w:rsidRPr="00B752CD">
        <w:rPr>
          <w:rFonts w:ascii="Times New Roman" w:hAnsi="Times New Roman"/>
          <w:sz w:val="24"/>
          <w:szCs w:val="24"/>
        </w:rPr>
        <w:t xml:space="preserve"> </w:t>
      </w:r>
      <w:r w:rsidRPr="00B752CD">
        <w:rPr>
          <w:rFonts w:ascii="Times New Roman" w:hAnsi="Times New Roman" w:cs="Times New Roman"/>
          <w:sz w:val="24"/>
          <w:szCs w:val="24"/>
        </w:rPr>
        <w:t>irons with higher carbon content</w:t>
      </w:r>
      <w:r w:rsidRPr="00B752CD">
        <w:rPr>
          <w:rFonts w:ascii="Times New Roman" w:hAnsi="Times New Roman"/>
          <w:sz w:val="24"/>
          <w:szCs w:val="24"/>
        </w:rPr>
        <w:t xml:space="preserve">, such as pig iron, </w:t>
      </w:r>
      <w:r w:rsidRPr="00B752CD">
        <w:rPr>
          <w:rFonts w:ascii="Times New Roman" w:hAnsi="Times New Roman" w:cs="Times New Roman"/>
          <w:sz w:val="24"/>
          <w:szCs w:val="24"/>
        </w:rPr>
        <w:t xml:space="preserve">which </w:t>
      </w:r>
      <w:r w:rsidRPr="00B752CD">
        <w:rPr>
          <w:rFonts w:ascii="Times New Roman" w:hAnsi="Times New Roman"/>
          <w:sz w:val="24"/>
          <w:szCs w:val="24"/>
        </w:rPr>
        <w:t xml:space="preserve">required additional refining before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B752CD">
        <w:rPr>
          <w:rFonts w:ascii="Times New Roman" w:hAnsi="Times New Roman"/>
          <w:sz w:val="24"/>
          <w:szCs w:val="24"/>
        </w:rPr>
        <w:t xml:space="preserve"> could be sold. </w:t>
      </w:r>
      <w:r w:rsidRPr="00B752CD">
        <w:rPr>
          <w:rFonts w:ascii="Times New Roman" w:hAnsi="Times New Roman" w:cs="Times New Roman"/>
          <w:sz w:val="24"/>
          <w:szCs w:val="24"/>
        </w:rPr>
        <w:t>In order for these different metals to be extracted and processed</w:t>
      </w:r>
      <w:r w:rsidRPr="00B752CD">
        <w:rPr>
          <w:rFonts w:ascii="Times New Roman" w:hAnsi="Times New Roman"/>
          <w:sz w:val="24"/>
          <w:szCs w:val="24"/>
        </w:rPr>
        <w:t xml:space="preserve">, the bloom needed to be </w:t>
      </w:r>
      <w:r w:rsidRPr="00B752CD">
        <w:rPr>
          <w:rFonts w:ascii="Times New Roman" w:hAnsi="Times New Roman" w:cs="Times New Roman"/>
          <w:sz w:val="24"/>
          <w:szCs w:val="24"/>
        </w:rPr>
        <w:t>broken</w:t>
      </w:r>
      <w:r w:rsidRPr="00B752CD">
        <w:rPr>
          <w:rFonts w:ascii="Times New Roman" w:hAnsi="Times New Roman"/>
          <w:sz w:val="24"/>
          <w:szCs w:val="24"/>
        </w:rPr>
        <w:t xml:space="preserve"> apart and sorted.</w:t>
      </w:r>
    </w:p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</w:p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Once cooled, the bloom was moved from the pond to the mill beside the katsura tree. There, a </w:t>
      </w:r>
      <w:r w:rsidRPr="00B752CD">
        <w:rPr>
          <w:rFonts w:ascii="Times New Roman" w:hAnsi="Times New Roman" w:cs="Times New Roman"/>
          <w:sz w:val="24"/>
          <w:szCs w:val="24"/>
        </w:rPr>
        <w:t>drop hammer weighing</w:t>
      </w:r>
      <w:r w:rsidRPr="00B75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 than 1</w:t>
      </w:r>
      <w:r w:rsidRPr="00B752CD">
        <w:rPr>
          <w:rFonts w:ascii="Times New Roman" w:hAnsi="Times New Roman"/>
          <w:sz w:val="24"/>
          <w:szCs w:val="24"/>
        </w:rPr>
        <w:t xml:space="preserve"> metric ton was hoisted into the air using a waterwheel-powered tackle and dropped onto the bloom to break it into smaller chunks.</w:t>
      </w:r>
    </w:p>
    <w:p w:rsidR="00204793" w:rsidRPr="00B752CD" w:rsidRDefault="00204793" w:rsidP="00204793">
      <w:pPr>
        <w:snapToGrid w:val="0"/>
        <w:rPr>
          <w:rFonts w:ascii="Times New Roman" w:hAnsi="Times New Roman"/>
          <w:sz w:val="24"/>
          <w:szCs w:val="24"/>
        </w:rPr>
      </w:pPr>
    </w:p>
    <w:p w:rsidR="00204793" w:rsidRDefault="00204793" w:rsidP="00204793">
      <w:pPr>
        <w:snapToGrid w:val="0"/>
        <w:spacing w:line="0" w:lineRule="atLeast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The pieces were then transported to this workroom attached to the manager’s residence, and the </w:t>
      </w:r>
      <w:r w:rsidRPr="00B752CD">
        <w:rPr>
          <w:rFonts w:ascii="Times New Roman" w:hAnsi="Times New Roman" w:cs="Times New Roman"/>
          <w:sz w:val="24"/>
          <w:szCs w:val="24"/>
        </w:rPr>
        <w:t xml:space="preserve">crushing </w:t>
      </w:r>
      <w:r w:rsidRPr="00B752CD">
        <w:rPr>
          <w:rFonts w:ascii="Times New Roman" w:hAnsi="Times New Roman"/>
          <w:sz w:val="24"/>
          <w:szCs w:val="24"/>
        </w:rPr>
        <w:t xml:space="preserve">process was repeated using a smaller </w:t>
      </w:r>
      <w:r w:rsidRPr="00B752CD">
        <w:rPr>
          <w:rFonts w:ascii="Times New Roman" w:hAnsi="Times New Roman" w:cs="Times New Roman"/>
          <w:sz w:val="24"/>
          <w:szCs w:val="24"/>
        </w:rPr>
        <w:t>drop hammer</w:t>
      </w:r>
      <w:r w:rsidRPr="00B752CD">
        <w:rPr>
          <w:rFonts w:ascii="Times New Roman" w:hAnsi="Times New Roman"/>
          <w:sz w:val="24"/>
          <w:szCs w:val="24"/>
        </w:rPr>
        <w:t xml:space="preserve">. While the mechanism for dropping the weight has since been removed, the channel for the waterwheel remains outside the building. Once the bloom </w:t>
      </w:r>
      <w:r w:rsidRPr="00B752CD">
        <w:rPr>
          <w:rFonts w:ascii="Times New Roman" w:hAnsi="Times New Roman" w:cs="Times New Roman"/>
          <w:sz w:val="24"/>
          <w:szCs w:val="24"/>
        </w:rPr>
        <w:t>was</w:t>
      </w:r>
      <w:r w:rsidRPr="00B752CD">
        <w:rPr>
          <w:rFonts w:ascii="Times New Roman" w:hAnsi="Times New Roman"/>
          <w:sz w:val="24"/>
          <w:szCs w:val="24"/>
        </w:rPr>
        <w:t xml:space="preserve"> broken into workable chunks, </w:t>
      </w:r>
      <w:r w:rsidRPr="00B752CD">
        <w:rPr>
          <w:rFonts w:ascii="Times New Roman" w:hAnsi="Times New Roman" w:cs="Times New Roman"/>
          <w:sz w:val="24"/>
          <w:szCs w:val="24"/>
        </w:rPr>
        <w:t xml:space="preserve">trained specialists performed </w:t>
      </w:r>
      <w:r w:rsidRPr="00B752CD">
        <w:rPr>
          <w:rFonts w:ascii="Times New Roman" w:hAnsi="Times New Roman"/>
          <w:sz w:val="24"/>
          <w:szCs w:val="24"/>
        </w:rPr>
        <w:t xml:space="preserve">the final separation using </w:t>
      </w:r>
      <w:r w:rsidRPr="00B752CD">
        <w:rPr>
          <w:rFonts w:ascii="Times New Roman" w:hAnsi="Times New Roman" w:cs="Times New Roman"/>
          <w:sz w:val="24"/>
          <w:szCs w:val="24"/>
        </w:rPr>
        <w:t>handheld hammers</w:t>
      </w:r>
      <w:r w:rsidRPr="00B752CD">
        <w:rPr>
          <w:rFonts w:ascii="Times New Roman" w:hAnsi="Times New Roman"/>
          <w:sz w:val="24"/>
          <w:szCs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93"/>
    <w:rsid w:val="00204793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108D2-FCD2-4C7B-A483-F9070EC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7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7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7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7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7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7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7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