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6CE5" w:rsidRDefault="00996CE5" w:rsidP="00996CE5">
      <w:pPr>
        <w:tabs>
          <w:tab w:val="left" w:pos="122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74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Saigandenji Temple</w:t>
      </w:r>
    </w:p>
    <w:p w:rsidR="00996CE5" w:rsidRPr="001E6D40" w:rsidRDefault="00996CE5" w:rsidP="00996CE5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/>
    </w:p>
    <w:p w:rsidR="00996CE5" w:rsidRPr="001A7411" w:rsidRDefault="00996CE5" w:rsidP="00996C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411">
        <w:rPr>
          <w:rFonts w:ascii="Times New Roman" w:hAnsi="Times New Roman" w:cs="Times New Roman"/>
          <w:sz w:val="24"/>
          <w:szCs w:val="24"/>
        </w:rPr>
        <w:t xml:space="preserve">This temple is one of the oldest in all of Kyushu. It </w:t>
      </w:r>
      <w:r>
        <w:rPr>
          <w:rFonts w:ascii="Times New Roman" w:hAnsi="Times New Roman" w:cs="Times New Roman"/>
          <w:sz w:val="24"/>
          <w:szCs w:val="24"/>
        </w:rPr>
        <w:t>is said to have been</w:t>
      </w:r>
      <w:r w:rsidRPr="001A7411">
        <w:rPr>
          <w:rFonts w:ascii="Times New Roman" w:hAnsi="Times New Roman" w:cs="Times New Roman"/>
          <w:sz w:val="24"/>
          <w:szCs w:val="24"/>
        </w:rPr>
        <w:t xml:space="preserve"> 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>founded in 726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a monk from India named Saiei. In 1871, the temple was closed down and moved to the foot of the mountain </w:t>
      </w:r>
      <w:r w:rsidRPr="00922BB5">
        <w:rPr>
          <w:rFonts w:ascii="Times New Roman" w:hAnsi="Times New Roman" w:cs="Times New Roman"/>
          <w:color w:val="000000" w:themeColor="text1"/>
          <w:sz w:val="24"/>
          <w:szCs w:val="24"/>
        </w:rPr>
        <w:t>because the new and strongly nationalist Meiji government d</w:t>
      </w:r>
      <w:r w:rsidRPr="00367882">
        <w:rPr>
          <w:rFonts w:ascii="Times New Roman" w:hAnsi="Times New Roman" w:cs="Times New Roman"/>
          <w:color w:val="000000" w:themeColor="text1"/>
          <w:sz w:val="24"/>
          <w:szCs w:val="24"/>
        </w:rPr>
        <w:t>eclared its disapproval</w:t>
      </w:r>
      <w:r w:rsidRPr="00922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Buddhism as a foreign import</w:t>
      </w:r>
      <w:r w:rsidRPr="0036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wanted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draw</w:t>
      </w:r>
      <w:r w:rsidRPr="00367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clear line between Buddhism and Shinto, which had become intertwined over the centuries</w:t>
      </w:r>
      <w:r w:rsidRPr="00922B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6CE5" w:rsidRPr="001A7411" w:rsidRDefault="00996CE5" w:rsidP="00996CE5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temple was rebuilt in 1890 in response to demand from pilgrims. That structure stood here until it was badly damaged by the 2016 Kumamoto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>arthquakes and the volcanic activity that followed. The present building dates from August 2022.</w:t>
      </w:r>
    </w:p>
    <w:p w:rsidR="00996CE5" w:rsidRPr="001A7411" w:rsidRDefault="00996CE5" w:rsidP="00996CE5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>The deity of the temple is the Buddhist bodhisattva known as the Eleven-faced Kannon. However, the primary goal of the sutras that the monks chant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discourage Mt. Aso’s sacred crater from erupting. Volcanic eruptions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are harmful to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entire Aso caldera, polluting the drinking water,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damaging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rice crops, and poisoning the grass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that cattle graze on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6CE5" w:rsidRPr="001A7411" w:rsidRDefault="00996CE5" w:rsidP="00996CE5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>The stone path behind the temple used to be the only route up to the crater. Only clergy were allowed to climb all the way to the top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ordinary people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had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stop at a barrier around 150 meters up.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There,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courting couples would pledge their troth prior to marriage in a tradition that flourished until the Taisho era (1912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1A7411">
        <w:rPr>
          <w:rFonts w:ascii="Times New Roman" w:hAnsi="Times New Roman" w:cs="Times New Roman"/>
          <w:color w:val="000000" w:themeColor="text1"/>
          <w:sz w:val="24"/>
          <w:szCs w:val="24"/>
        </w:rPr>
        <w:t>1926).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E5"/>
    <w:rsid w:val="00346BD8"/>
    <w:rsid w:val="00562B2A"/>
    <w:rsid w:val="00996CE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D1765-AB21-4BD1-AFFD-BA886FB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6C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C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C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C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C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C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C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C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C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C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6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C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C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6C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C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C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6C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C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6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2024-07-05T15:46:00Z</dcterms:created>
  <dcterms:modified xsi:type="dcterms:W3CDTF">2024-07-05T15:46:00Z</dcterms:modified>
</cp:coreProperties>
</file>