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303D" w:rsidRPr="004C7240" w:rsidRDefault="0023303D" w:rsidP="0023303D">
      <w:pPr>
        <w:rPr>
          <w:rFonts w:ascii="Times New Roman" w:hAnsi="Times New Roman" w:cs="Times New Roman"/>
          <w:b/>
          <w:bCs/>
        </w:rPr>
      </w:pPr>
      <w:r w:rsidRPr="004C7240">
        <w:rPr>
          <w:rFonts w:ascii="Times New Roman" w:hAnsi="Times New Roman" w:cs="Times New Roman"/>
          <w:b/>
          <w:bCs/>
        </w:rPr>
        <w:t>Kishiku Area</w:t>
      </w:r>
    </w:p>
    <w:p w:rsidR="0023303D" w:rsidRPr="004C7240" w:rsidRDefault="0023303D" w:rsidP="0023303D">
      <w:pPr>
        <w:rPr>
          <w:rFonts w:ascii="Times New Roman" w:hAnsi="Times New Roman" w:cs="Times New Roman"/>
          <w:b/>
          <w:bCs/>
        </w:rPr>
      </w:pPr>
      <w:r/>
    </w:p>
    <w:p w:rsidR="0023303D" w:rsidRPr="004C7240" w:rsidRDefault="0023303D" w:rsidP="0023303D">
      <w:pPr>
        <w:rPr>
          <w:rFonts w:ascii="Times New Roman" w:hAnsi="Times New Roman" w:cs="Times New Roman"/>
        </w:rPr>
      </w:pPr>
      <w:r>
        <w:rPr>
          <w:rFonts w:ascii="Times New Roman" w:hAnsi="Times New Roman" w:cs="Times New Roman"/>
        </w:rPr>
        <w:t xml:space="preserve">The </w:t>
      </w:r>
      <w:r w:rsidRPr="004C7240">
        <w:rPr>
          <w:rFonts w:ascii="Times New Roman" w:hAnsi="Times New Roman" w:cs="Times New Roman"/>
        </w:rPr>
        <w:t>Kishiku</w:t>
      </w:r>
      <w:r>
        <w:rPr>
          <w:rFonts w:ascii="Times New Roman" w:hAnsi="Times New Roman" w:cs="Times New Roman"/>
        </w:rPr>
        <w:t xml:space="preserve"> area</w:t>
      </w:r>
      <w:r w:rsidRPr="004C7240">
        <w:rPr>
          <w:rFonts w:ascii="Times New Roman" w:hAnsi="Times New Roman" w:cs="Times New Roman"/>
        </w:rPr>
        <w:t xml:space="preserve"> lies on the northeastern side of Fukue Island. A defining feature of </w:t>
      </w:r>
      <w:r>
        <w:rPr>
          <w:rFonts w:ascii="Times New Roman" w:hAnsi="Times New Roman" w:cs="Times New Roman"/>
        </w:rPr>
        <w:t>Kishiku</w:t>
      </w:r>
      <w:r w:rsidRPr="004C7240">
        <w:rPr>
          <w:rFonts w:ascii="Times New Roman" w:hAnsi="Times New Roman" w:cs="Times New Roman"/>
        </w:rPr>
        <w:t xml:space="preserve"> is Mizunoura Bay, which was </w:t>
      </w:r>
      <w:r>
        <w:rPr>
          <w:rFonts w:ascii="Times New Roman" w:hAnsi="Times New Roman" w:cs="Times New Roman"/>
        </w:rPr>
        <w:t>divided</w:t>
      </w:r>
      <w:r w:rsidRPr="004C7240">
        <w:rPr>
          <w:rFonts w:ascii="Times New Roman" w:hAnsi="Times New Roman" w:cs="Times New Roman"/>
        </w:rPr>
        <w:t xml:space="preserve"> by a long, thin basaltic lava flow around a million years ago. Called Gyogasaki Peninsula, this extension of land shelters the mouth of the bay and creates a well-protected harbor. </w:t>
      </w:r>
      <w:r>
        <w:rPr>
          <w:rFonts w:ascii="Times New Roman" w:hAnsi="Times New Roman" w:cs="Times New Roman"/>
        </w:rPr>
        <w:t>Protection</w:t>
      </w:r>
      <w:r w:rsidRPr="004C7240">
        <w:rPr>
          <w:rFonts w:ascii="Times New Roman" w:hAnsi="Times New Roman" w:cs="Times New Roman"/>
        </w:rPr>
        <w:t xml:space="preserve"> from the strong northern winds and currents was crucial for ships traveling west toward China, and this safe harbor made the Goto Islands a maritime gateway to Eurasia.</w:t>
      </w:r>
    </w:p>
    <w:p w:rsidR="0023303D" w:rsidRPr="004C7240" w:rsidRDefault="0023303D" w:rsidP="0023303D">
      <w:pPr>
        <w:ind w:firstLine="284"/>
        <w:rPr>
          <w:rFonts w:ascii="Times New Roman" w:hAnsi="Times New Roman" w:cs="Times New Roman"/>
        </w:rPr>
      </w:pPr>
      <w:r w:rsidRPr="004C7240">
        <w:rPr>
          <w:rFonts w:ascii="Times New Roman" w:hAnsi="Times New Roman" w:cs="Times New Roman"/>
        </w:rPr>
        <w:t xml:space="preserve">From Mizunoura Bay, winding inlets stretch farther inland, and many of these shallows have been filled in to create flat land for rice farming. Still, evidence of former waterways and mooring areas can be seen near the water—including a large hawser stone (called the Tomozuna Stone) </w:t>
      </w:r>
      <w:r>
        <w:rPr>
          <w:rFonts w:ascii="Times New Roman" w:hAnsi="Times New Roman" w:cs="Times New Roman"/>
        </w:rPr>
        <w:t xml:space="preserve">once </w:t>
      </w:r>
      <w:r w:rsidRPr="004C7240">
        <w:rPr>
          <w:rFonts w:ascii="Times New Roman" w:hAnsi="Times New Roman" w:cs="Times New Roman"/>
        </w:rPr>
        <w:t>used to secure the boats of envoys setting sail for China.</w:t>
      </w:r>
    </w:p>
    <w:p w:rsidR="0023303D" w:rsidRPr="004C7240" w:rsidRDefault="0023303D" w:rsidP="0023303D">
      <w:pPr>
        <w:rPr>
          <w:rFonts w:ascii="Times New Roman" w:hAnsi="Times New Roman" w:cs="Times New Roman"/>
        </w:rPr>
      </w:pPr>
    </w:p>
    <w:p w:rsidR="0023303D" w:rsidRDefault="0023303D" w:rsidP="0023303D">
      <w:pPr>
        <w:rPr>
          <w:rFonts w:ascii="Times New Roman" w:hAnsi="Times New Roman" w:cs="Times New Roman"/>
          <w:u w:val="single"/>
        </w:rPr>
      </w:pPr>
      <w:r w:rsidRPr="004C7240">
        <w:rPr>
          <w:rFonts w:ascii="Times New Roman" w:hAnsi="Times New Roman" w:cs="Times New Roman"/>
          <w:u w:val="single"/>
        </w:rPr>
        <w:t>Highlights</w:t>
      </w:r>
    </w:p>
    <w:p w:rsidR="0023303D" w:rsidRPr="004C7240" w:rsidRDefault="0023303D" w:rsidP="0023303D">
      <w:pPr>
        <w:rPr>
          <w:rFonts w:ascii="Times New Roman" w:hAnsi="Times New Roman" w:cs="Times New Roman"/>
          <w:u w:val="single"/>
        </w:rPr>
      </w:pPr>
    </w:p>
    <w:p w:rsidR="0023303D" w:rsidRPr="004C7240" w:rsidRDefault="0023303D" w:rsidP="0023303D">
      <w:pPr>
        <w:rPr>
          <w:rFonts w:ascii="Times New Roman" w:hAnsi="Times New Roman" w:cs="Times New Roman"/>
          <w:i/>
          <w:iCs/>
        </w:rPr>
      </w:pPr>
      <w:r w:rsidRPr="004C7240">
        <w:rPr>
          <w:rFonts w:ascii="Times New Roman" w:hAnsi="Times New Roman" w:cs="Times New Roman"/>
          <w:i/>
          <w:iCs/>
        </w:rPr>
        <w:t>Gyogasaki Park</w:t>
      </w:r>
    </w:p>
    <w:p w:rsidR="0023303D" w:rsidRPr="004C7240" w:rsidRDefault="0023303D" w:rsidP="0023303D">
      <w:pPr>
        <w:rPr>
          <w:rFonts w:ascii="Times New Roman" w:hAnsi="Times New Roman" w:cs="Times New Roman"/>
        </w:rPr>
      </w:pPr>
      <w:r w:rsidRPr="004C7240">
        <w:rPr>
          <w:rFonts w:ascii="Times New Roman" w:hAnsi="Times New Roman" w:cs="Times New Roman"/>
        </w:rPr>
        <w:t>Gyogasaki is a public park known for its broad lawns, sea views, and seasonal flower</w:t>
      </w:r>
      <w:r w:rsidRPr="004C7240">
        <w:rPr>
          <w:rFonts w:ascii="Times New Roman" w:hAnsi="Times New Roman" w:cs="Times New Roman" w:hint="eastAsia"/>
        </w:rPr>
        <w:t>s</w:t>
      </w:r>
      <w:r w:rsidRPr="004C7240">
        <w:rPr>
          <w:rFonts w:ascii="Times New Roman" w:hAnsi="Times New Roman" w:cs="Times New Roman"/>
        </w:rPr>
        <w:t xml:space="preserve"> that include cosmos, sunflowers, and in spring, some four million rapeseed blossoms. The strong sea breezes here also make this a good place to fly the Goto Islands’ traditional paper and bamboo kites, called </w:t>
      </w:r>
      <w:r w:rsidRPr="004C7240">
        <w:rPr>
          <w:rFonts w:ascii="Times New Roman" w:hAnsi="Times New Roman" w:cs="Times New Roman"/>
          <w:i/>
          <w:iCs/>
        </w:rPr>
        <w:t>baramondako</w:t>
      </w:r>
      <w:r w:rsidRPr="004C7240">
        <w:rPr>
          <w:rFonts w:ascii="Times New Roman" w:hAnsi="Times New Roman" w:cs="Times New Roman"/>
        </w:rPr>
        <w:t>.</w:t>
      </w:r>
    </w:p>
    <w:p w:rsidR="0023303D" w:rsidRPr="004C7240" w:rsidRDefault="0023303D" w:rsidP="0023303D">
      <w:pPr>
        <w:rPr>
          <w:rFonts w:ascii="Times New Roman" w:hAnsi="Times New Roman" w:cs="Times New Roman"/>
          <w:i/>
          <w:iCs/>
        </w:rPr>
      </w:pPr>
    </w:p>
    <w:p w:rsidR="0023303D" w:rsidRPr="004C7240" w:rsidRDefault="0023303D" w:rsidP="0023303D">
      <w:pPr>
        <w:rPr>
          <w:rFonts w:ascii="Times New Roman" w:hAnsi="Times New Roman" w:cs="Times New Roman"/>
          <w:i/>
          <w:iCs/>
        </w:rPr>
      </w:pPr>
      <w:r w:rsidRPr="004C7240">
        <w:rPr>
          <w:rFonts w:ascii="Times New Roman" w:hAnsi="Times New Roman" w:cs="Times New Roman"/>
          <w:i/>
          <w:iCs/>
        </w:rPr>
        <w:t>Shirodake Observatory</w:t>
      </w:r>
    </w:p>
    <w:p w:rsidR="0023303D" w:rsidRPr="004C7240" w:rsidRDefault="0023303D" w:rsidP="0023303D">
      <w:pPr>
        <w:rPr>
          <w:rFonts w:ascii="Times New Roman" w:hAnsi="Times New Roman" w:cs="Times New Roman"/>
        </w:rPr>
      </w:pPr>
      <w:r w:rsidRPr="004C7240">
        <w:rPr>
          <w:rFonts w:ascii="Times New Roman" w:hAnsi="Times New Roman" w:cs="Times New Roman"/>
        </w:rPr>
        <w:t xml:space="preserve">This observatory was built on the site of a mountain fortress that Fukue Island’s rulers used in the fourteenth century. Today, this high ground gives expansive views of the Goto Islands and Fukue’s unusual mosaic of geological features. From here, it is also easy to see how local communities have adapted to the land: rice paddies are nestled in flat stretches of land reclaimed from the sea, and fishing villages are sheltered in coves formed by ridges of ancient lava that jut across the bay. </w:t>
      </w:r>
    </w:p>
    <w:p w:rsidR="0023303D" w:rsidRPr="004C7240" w:rsidRDefault="0023303D" w:rsidP="0023303D">
      <w:pPr>
        <w:rPr>
          <w:rFonts w:ascii="Times New Roman" w:hAnsi="Times New Roman" w:cs="Times New Roman"/>
        </w:rPr>
      </w:pPr>
    </w:p>
    <w:p w:rsidR="0023303D" w:rsidRPr="004C7240" w:rsidRDefault="0023303D" w:rsidP="0023303D">
      <w:pPr>
        <w:rPr>
          <w:rFonts w:ascii="Times New Roman" w:hAnsi="Times New Roman" w:cs="Times New Roman"/>
          <w:i/>
          <w:iCs/>
        </w:rPr>
      </w:pPr>
      <w:r w:rsidRPr="004C7240">
        <w:rPr>
          <w:rFonts w:ascii="Times New Roman" w:hAnsi="Times New Roman" w:cs="Times New Roman"/>
          <w:i/>
          <w:iCs/>
        </w:rPr>
        <w:t>Iwatate Shrine</w:t>
      </w:r>
    </w:p>
    <w:p w:rsidR="0023303D" w:rsidRDefault="0023303D" w:rsidP="0023303D">
      <w:pPr>
        <w:rPr>
          <w:rFonts w:ascii="Times New Roman" w:hAnsi="Times New Roman" w:cs="Times New Roman"/>
        </w:rPr>
      </w:pPr>
      <w:r w:rsidRPr="004C7240">
        <w:rPr>
          <w:rFonts w:ascii="Times New Roman" w:hAnsi="Times New Roman" w:cs="Times New Roman"/>
        </w:rPr>
        <w:t xml:space="preserve">The current shrine was built by the ruling Goto family at the end of the fourteenth century, making it one of the oldest shrine buildings on the island. It is surrounded by a primeval forest of osmanthus that has likely survived due to traditional prohibitions against saws or hatchets on shrine grounds. The trees are now protected as a </w:t>
      </w:r>
      <w:r>
        <w:rPr>
          <w:rFonts w:ascii="Times New Roman" w:hAnsi="Times New Roman" w:cs="Times New Roman"/>
        </w:rPr>
        <w:t>D</w:t>
      </w:r>
      <w:r w:rsidRPr="004C7240">
        <w:rPr>
          <w:rFonts w:ascii="Times New Roman" w:hAnsi="Times New Roman" w:cs="Times New Roman"/>
        </w:rPr>
        <w:t xml:space="preserve">esignated </w:t>
      </w:r>
      <w:r>
        <w:rPr>
          <w:rFonts w:ascii="Times New Roman" w:hAnsi="Times New Roman" w:cs="Times New Roman"/>
        </w:rPr>
        <w:t>C</w:t>
      </w:r>
      <w:r w:rsidRPr="004C7240">
        <w:rPr>
          <w:rFonts w:ascii="Times New Roman" w:hAnsi="Times New Roman" w:cs="Times New Roman"/>
        </w:rPr>
        <w:t xml:space="preserve">ultural </w:t>
      </w:r>
      <w:r>
        <w:rPr>
          <w:rFonts w:ascii="Times New Roman" w:hAnsi="Times New Roman" w:cs="Times New Roman"/>
        </w:rPr>
        <w:t>P</w:t>
      </w:r>
      <w:r w:rsidRPr="004C7240">
        <w:rPr>
          <w:rFonts w:ascii="Times New Roman" w:hAnsi="Times New Roman" w:cs="Times New Roman"/>
        </w:rPr>
        <w:t xml:space="preserve">roperty of Nagasaki Prefecture. The shrine also hosts a festival each September that includes a performance of </w:t>
      </w:r>
      <w:r w:rsidRPr="004C7240">
        <w:rPr>
          <w:rFonts w:ascii="Times New Roman" w:hAnsi="Times New Roman" w:cs="Times New Roman"/>
          <w:i/>
          <w:iCs/>
        </w:rPr>
        <w:t>kagura</w:t>
      </w:r>
      <w:r w:rsidRPr="004C7240">
        <w:rPr>
          <w:rFonts w:ascii="Times New Roman" w:hAnsi="Times New Roman" w:cs="Times New Roman"/>
        </w:rPr>
        <w:t xml:space="preserve"> (shrine dancing).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3D"/>
    <w:rsid w:val="0023303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5AF6DB-0BCF-42C9-B684-DE779BE2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30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30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30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30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30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30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30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30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30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30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30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30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30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30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30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30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30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30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30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3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0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3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03D"/>
    <w:pPr>
      <w:spacing w:before="160" w:after="160"/>
      <w:jc w:val="center"/>
    </w:pPr>
    <w:rPr>
      <w:i/>
      <w:iCs/>
      <w:color w:val="404040" w:themeColor="text1" w:themeTint="BF"/>
    </w:rPr>
  </w:style>
  <w:style w:type="character" w:customStyle="1" w:styleId="a8">
    <w:name w:val="引用文 (文字)"/>
    <w:basedOn w:val="a0"/>
    <w:link w:val="a7"/>
    <w:uiPriority w:val="29"/>
    <w:rsid w:val="0023303D"/>
    <w:rPr>
      <w:i/>
      <w:iCs/>
      <w:color w:val="404040" w:themeColor="text1" w:themeTint="BF"/>
    </w:rPr>
  </w:style>
  <w:style w:type="paragraph" w:styleId="a9">
    <w:name w:val="List Paragraph"/>
    <w:basedOn w:val="a"/>
    <w:uiPriority w:val="34"/>
    <w:qFormat/>
    <w:rsid w:val="0023303D"/>
    <w:pPr>
      <w:ind w:left="720"/>
      <w:contextualSpacing/>
    </w:pPr>
  </w:style>
  <w:style w:type="character" w:styleId="21">
    <w:name w:val="Intense Emphasis"/>
    <w:basedOn w:val="a0"/>
    <w:uiPriority w:val="21"/>
    <w:qFormat/>
    <w:rsid w:val="0023303D"/>
    <w:rPr>
      <w:i/>
      <w:iCs/>
      <w:color w:val="0F4761" w:themeColor="accent1" w:themeShade="BF"/>
    </w:rPr>
  </w:style>
  <w:style w:type="paragraph" w:styleId="22">
    <w:name w:val="Intense Quote"/>
    <w:basedOn w:val="a"/>
    <w:next w:val="a"/>
    <w:link w:val="23"/>
    <w:uiPriority w:val="30"/>
    <w:qFormat/>
    <w:rsid w:val="00233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303D"/>
    <w:rPr>
      <w:i/>
      <w:iCs/>
      <w:color w:val="0F4761" w:themeColor="accent1" w:themeShade="BF"/>
    </w:rPr>
  </w:style>
  <w:style w:type="character" w:styleId="24">
    <w:name w:val="Intense Reference"/>
    <w:basedOn w:val="a0"/>
    <w:uiPriority w:val="32"/>
    <w:qFormat/>
    <w:rsid w:val="002330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