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F6A" w:rsidRPr="004C7240" w:rsidRDefault="00DF1F6A" w:rsidP="00DF1F6A">
      <w:pPr>
        <w:snapToGrid w:val="0"/>
        <w:rPr>
          <w:rFonts w:ascii="Times New Roman" w:hAnsi="Times New Roman"/>
          <w:b/>
        </w:rPr>
      </w:pPr>
      <w:r w:rsidRPr="004C7240">
        <w:rPr>
          <w:rFonts w:ascii="Times New Roman" w:hAnsi="Times New Roman"/>
          <w:b/>
        </w:rPr>
        <w:t>The History of Fukue Island</w:t>
      </w:r>
      <w:r w:rsidRPr="004C7240">
        <w:rPr>
          <w:rFonts w:ascii="Times New Roman" w:hAnsi="Times New Roman" w:cs="Times New Roman"/>
          <w:b/>
          <w:bCs/>
        </w:rPr>
        <w:t>: 600s to 1800s</w:t>
      </w:r>
    </w:p>
    <w:p w:rsidR="00DF1F6A" w:rsidRPr="004C7240" w:rsidRDefault="00DF1F6A" w:rsidP="00DF1F6A">
      <w:pPr>
        <w:snapToGrid w:val="0"/>
        <w:rPr>
          <w:rFonts w:ascii="Times New Roman" w:hAnsi="Times New Roman"/>
          <w:b/>
        </w:rPr>
      </w:pPr>
      <w:r/>
    </w:p>
    <w:p w:rsidR="00DF1F6A" w:rsidRPr="004C7240" w:rsidRDefault="00DF1F6A" w:rsidP="00DF1F6A">
      <w:pPr>
        <w:snapToGrid w:val="0"/>
        <w:rPr>
          <w:rFonts w:ascii="Times New Roman" w:hAnsi="Times New Roman"/>
        </w:rPr>
      </w:pPr>
      <w:r w:rsidRPr="004C7240">
        <w:rPr>
          <w:rFonts w:ascii="Times New Roman" w:hAnsi="Times New Roman" w:cs="Times New Roman"/>
        </w:rPr>
        <w:t>The Goto Islands’</w:t>
      </w:r>
      <w:r w:rsidRPr="004C7240">
        <w:rPr>
          <w:rFonts w:ascii="Times New Roman" w:hAnsi="Times New Roman"/>
        </w:rPr>
        <w:t xml:space="preserve"> proximity to the Asian continent has made Fukue a hub for cultural exchange, maritime commerce, and </w:t>
      </w:r>
      <w:r w:rsidRPr="004C7240">
        <w:rPr>
          <w:rFonts w:ascii="Times New Roman" w:hAnsi="Times New Roman" w:cs="Times New Roman"/>
        </w:rPr>
        <w:t>domestic</w:t>
      </w:r>
      <w:r w:rsidRPr="004C7240">
        <w:rPr>
          <w:rFonts w:ascii="Times New Roman" w:hAnsi="Times New Roman"/>
        </w:rPr>
        <w:t xml:space="preserve"> defense for more than a millennium. In fact, the Goto Islands were likely an important port well before written records existed. They are </w:t>
      </w:r>
      <w:r w:rsidRPr="004C7240">
        <w:rPr>
          <w:rFonts w:ascii="Times New Roman" w:hAnsi="Times New Roman" w:cs="Times New Roman"/>
        </w:rPr>
        <w:t xml:space="preserve">mentioned </w:t>
      </w:r>
      <w:r w:rsidRPr="004C7240">
        <w:rPr>
          <w:rFonts w:ascii="Times New Roman" w:hAnsi="Times New Roman"/>
        </w:rPr>
        <w:t xml:space="preserve">specifically in the eighth-century </w:t>
      </w:r>
      <w:r w:rsidRPr="004C7240">
        <w:rPr>
          <w:rFonts w:ascii="Times New Roman" w:hAnsi="Times New Roman"/>
          <w:i/>
        </w:rPr>
        <w:t>Kojiki</w:t>
      </w:r>
      <w:r w:rsidRPr="004C7240">
        <w:rPr>
          <w:rFonts w:ascii="Times New Roman" w:hAnsi="Times New Roman" w:cs="Times New Roman"/>
        </w:rPr>
        <w:t xml:space="preserve"> (Record of Ancient Matters),</w:t>
      </w:r>
      <w:r w:rsidRPr="004C7240">
        <w:rPr>
          <w:rFonts w:ascii="Times New Roman" w:hAnsi="Times New Roman"/>
        </w:rPr>
        <w:t xml:space="preserve"> Japan’s oldest </w:t>
      </w:r>
      <w:r w:rsidRPr="004C7240">
        <w:rPr>
          <w:rFonts w:ascii="Times New Roman" w:hAnsi="Times New Roman" w:cs="Times New Roman"/>
        </w:rPr>
        <w:t xml:space="preserve">surviving historical </w:t>
      </w:r>
      <w:r w:rsidRPr="004C7240">
        <w:rPr>
          <w:rFonts w:ascii="Times New Roman" w:hAnsi="Times New Roman"/>
        </w:rPr>
        <w:t>text.</w:t>
      </w:r>
    </w:p>
    <w:p w:rsidR="00DF1F6A" w:rsidRPr="004C7240" w:rsidRDefault="00DF1F6A" w:rsidP="00DF1F6A">
      <w:pPr>
        <w:snapToGrid w:val="0"/>
        <w:rPr>
          <w:rFonts w:ascii="Times New Roman" w:hAnsi="Times New Roman"/>
        </w:rPr>
      </w:pPr>
    </w:p>
    <w:p w:rsidR="00DF1F6A" w:rsidRPr="004C7240" w:rsidRDefault="00DF1F6A" w:rsidP="00DF1F6A">
      <w:pPr>
        <w:snapToGrid w:val="0"/>
        <w:rPr>
          <w:rFonts w:ascii="Times New Roman" w:hAnsi="Times New Roman"/>
          <w:i/>
        </w:rPr>
      </w:pPr>
      <w:r w:rsidRPr="004C7240">
        <w:rPr>
          <w:rFonts w:ascii="Times New Roman" w:hAnsi="Times New Roman"/>
          <w:i/>
        </w:rPr>
        <w:t>Envoys to China</w:t>
      </w:r>
    </w:p>
    <w:p w:rsidR="00DF1F6A" w:rsidRPr="004C7240" w:rsidRDefault="00DF1F6A" w:rsidP="00DF1F6A">
      <w:pPr>
        <w:snapToGrid w:val="0"/>
        <w:rPr>
          <w:rFonts w:ascii="Times New Roman" w:hAnsi="Times New Roman"/>
        </w:rPr>
      </w:pPr>
      <w:r w:rsidRPr="004C7240">
        <w:rPr>
          <w:rFonts w:ascii="Times New Roman" w:hAnsi="Times New Roman"/>
        </w:rPr>
        <w:t>In the eighth century, Tang</w:t>
      </w:r>
      <w:r>
        <w:rPr>
          <w:rFonts w:ascii="Times New Roman" w:hAnsi="Times New Roman"/>
        </w:rPr>
        <w:t xml:space="preserve"> </w:t>
      </w:r>
      <w:r w:rsidRPr="004C7240">
        <w:rPr>
          <w:rFonts w:ascii="Times New Roman" w:hAnsi="Times New Roman"/>
        </w:rPr>
        <w:t xml:space="preserve">dynasty China (618–907) was the political and cultural center of </w:t>
      </w:r>
      <w:r w:rsidRPr="004C7240">
        <w:rPr>
          <w:rFonts w:ascii="Times New Roman" w:hAnsi="Times New Roman" w:cs="Times New Roman"/>
        </w:rPr>
        <w:t xml:space="preserve">East </w:t>
      </w:r>
      <w:r w:rsidRPr="004C7240">
        <w:rPr>
          <w:rFonts w:ascii="Times New Roman" w:hAnsi="Times New Roman"/>
        </w:rPr>
        <w:t xml:space="preserve">Asia. Between 630 and 894, Japan sent 19 envoy ships to China for diplomacy, </w:t>
      </w:r>
      <w:r w:rsidRPr="004C7240">
        <w:rPr>
          <w:rFonts w:ascii="Times New Roman" w:hAnsi="Times New Roman" w:cs="Times New Roman"/>
        </w:rPr>
        <w:t>research</w:t>
      </w:r>
      <w:r w:rsidRPr="004C7240">
        <w:rPr>
          <w:rFonts w:ascii="Times New Roman" w:hAnsi="Times New Roman"/>
        </w:rPr>
        <w:t xml:space="preserve">, and trade. Beginning in 702, Fukue Island served as </w:t>
      </w:r>
      <w:r w:rsidRPr="004C7240">
        <w:rPr>
          <w:rFonts w:ascii="Times New Roman" w:hAnsi="Times New Roman" w:cs="Times New Roman"/>
        </w:rPr>
        <w:t>the ships’</w:t>
      </w:r>
      <w:r w:rsidRPr="004C7240">
        <w:rPr>
          <w:rFonts w:ascii="Times New Roman" w:hAnsi="Times New Roman"/>
        </w:rPr>
        <w:t xml:space="preserve"> final staging area before the dangerous crossing to the mainland; it was also the first </w:t>
      </w:r>
      <w:r w:rsidRPr="004C7240">
        <w:rPr>
          <w:rFonts w:ascii="Times New Roman" w:hAnsi="Times New Roman" w:cs="Times New Roman"/>
        </w:rPr>
        <w:t>port</w:t>
      </w:r>
      <w:r w:rsidRPr="004C7240">
        <w:rPr>
          <w:rFonts w:ascii="Times New Roman" w:hAnsi="Times New Roman"/>
        </w:rPr>
        <w:t xml:space="preserve"> that welcomed them back. For centuries, these envoys returned bearing goods and ideas that would profoundly impact Japanese </w:t>
      </w:r>
      <w:r w:rsidRPr="004C7240">
        <w:rPr>
          <w:rFonts w:ascii="Times New Roman" w:hAnsi="Times New Roman" w:cs="Times New Roman"/>
        </w:rPr>
        <w:t>culture</w:t>
      </w:r>
      <w:r w:rsidRPr="004C7240">
        <w:rPr>
          <w:rFonts w:ascii="Times New Roman" w:hAnsi="Times New Roman"/>
        </w:rPr>
        <w:t>.</w:t>
      </w:r>
    </w:p>
    <w:p w:rsidR="00DF1F6A" w:rsidRPr="004C7240" w:rsidRDefault="00DF1F6A" w:rsidP="00DF1F6A">
      <w:pPr>
        <w:snapToGrid w:val="0"/>
        <w:ind w:firstLine="284"/>
        <w:rPr>
          <w:rFonts w:ascii="Times New Roman" w:hAnsi="Times New Roman"/>
        </w:rPr>
      </w:pPr>
      <w:r w:rsidRPr="004C7240">
        <w:rPr>
          <w:rFonts w:ascii="Times New Roman" w:hAnsi="Times New Roman" w:cs="Times New Roman"/>
        </w:rPr>
        <w:t>As a result of the envoys’ research, the government adopted</w:t>
      </w:r>
      <w:r w:rsidRPr="004C7240">
        <w:rPr>
          <w:rFonts w:ascii="Times New Roman" w:hAnsi="Times New Roman"/>
        </w:rPr>
        <w:t xml:space="preserve"> Tang-style land reform policies, bureaucratic structures, penal codes, city planning, architecture, standardized measurements, and population registers. </w:t>
      </w:r>
      <w:r w:rsidRPr="004C7240">
        <w:rPr>
          <w:rFonts w:ascii="Times New Roman" w:hAnsi="Times New Roman" w:cs="Times New Roman"/>
        </w:rPr>
        <w:t>The envoys also returned with new schools of</w:t>
      </w:r>
      <w:r w:rsidRPr="004C7240">
        <w:rPr>
          <w:rFonts w:ascii="Times New Roman" w:hAnsi="Times New Roman"/>
        </w:rPr>
        <w:t xml:space="preserve"> Buddhist thought. Buddhism had been introduced to Japan from the Korean Peninsula in the mid-sixth century, but </w:t>
      </w:r>
      <w:r w:rsidRPr="004C7240">
        <w:rPr>
          <w:rFonts w:ascii="Times New Roman" w:hAnsi="Times New Roman" w:cs="Times New Roman"/>
        </w:rPr>
        <w:t xml:space="preserve">had </w:t>
      </w:r>
      <w:r w:rsidRPr="004C7240">
        <w:rPr>
          <w:rFonts w:ascii="Times New Roman" w:hAnsi="Times New Roman"/>
        </w:rPr>
        <w:t xml:space="preserve">not </w:t>
      </w:r>
      <w:r w:rsidRPr="004C7240">
        <w:rPr>
          <w:rFonts w:ascii="Times New Roman" w:hAnsi="Times New Roman" w:cs="Times New Roman"/>
        </w:rPr>
        <w:t>been adopted outside the imperial court.</w:t>
      </w:r>
      <w:r w:rsidRPr="004C7240">
        <w:rPr>
          <w:rFonts w:ascii="Times New Roman" w:hAnsi="Times New Roman"/>
        </w:rPr>
        <w:t xml:space="preserve"> However, two </w:t>
      </w:r>
      <w:r w:rsidRPr="004C7240">
        <w:rPr>
          <w:rFonts w:ascii="Times New Roman" w:hAnsi="Times New Roman" w:cs="Times New Roman"/>
        </w:rPr>
        <w:t>envoys</w:t>
      </w:r>
      <w:r w:rsidRPr="004C7240">
        <w:rPr>
          <w:rFonts w:ascii="Times New Roman" w:hAnsi="Times New Roman"/>
        </w:rPr>
        <w:t xml:space="preserve"> who studied </w:t>
      </w:r>
      <w:r w:rsidRPr="004C7240">
        <w:rPr>
          <w:rFonts w:ascii="Times New Roman" w:hAnsi="Times New Roman" w:cs="Times New Roman"/>
        </w:rPr>
        <w:t>Buddhism in China</w:t>
      </w:r>
      <w:r w:rsidRPr="004C7240">
        <w:rPr>
          <w:rFonts w:ascii="Times New Roman" w:hAnsi="Times New Roman"/>
        </w:rPr>
        <w:t xml:space="preserve"> returned to spread what they had learned: Saicho (767–822) and Kukai (774–835), who went on to found two very influential schools of Japanese Buddhism. Saicho founded the </w:t>
      </w:r>
      <w:r w:rsidRPr="004C7240">
        <w:rPr>
          <w:rFonts w:ascii="Times New Roman" w:hAnsi="Times New Roman" w:cs="Times New Roman"/>
        </w:rPr>
        <w:t xml:space="preserve">Japanese </w:t>
      </w:r>
      <w:r w:rsidRPr="004C7240">
        <w:rPr>
          <w:rFonts w:ascii="Times New Roman" w:hAnsi="Times New Roman"/>
        </w:rPr>
        <w:t xml:space="preserve">Tendai school, </w:t>
      </w:r>
      <w:r w:rsidRPr="004C7240">
        <w:rPr>
          <w:rFonts w:ascii="Times New Roman" w:hAnsi="Times New Roman" w:cs="Times New Roman"/>
        </w:rPr>
        <w:t>which popularized</w:t>
      </w:r>
      <w:r w:rsidRPr="004C7240">
        <w:rPr>
          <w:rFonts w:ascii="Times New Roman" w:hAnsi="Times New Roman"/>
        </w:rPr>
        <w:t xml:space="preserve"> Buddhism among the masses, while Kukai’s Shingon </w:t>
      </w:r>
      <w:r w:rsidRPr="004C7240">
        <w:rPr>
          <w:rFonts w:ascii="Times New Roman" w:hAnsi="Times New Roman" w:cs="Times New Roman"/>
        </w:rPr>
        <w:t>school</w:t>
      </w:r>
      <w:r w:rsidRPr="004C7240">
        <w:rPr>
          <w:rFonts w:ascii="Times New Roman" w:hAnsi="Times New Roman"/>
        </w:rPr>
        <w:t xml:space="preserve"> influenced the thought and aesthetics of the Heian court (794–1185), and thus the trajectory of Japanese art and culture.</w:t>
      </w:r>
    </w:p>
    <w:p w:rsidR="00DF1F6A" w:rsidRPr="004C7240" w:rsidRDefault="00DF1F6A" w:rsidP="00DF1F6A">
      <w:pPr>
        <w:snapToGrid w:val="0"/>
        <w:rPr>
          <w:rFonts w:ascii="Times New Roman" w:hAnsi="Times New Roman"/>
        </w:rPr>
      </w:pPr>
    </w:p>
    <w:p w:rsidR="00DF1F6A" w:rsidRPr="004C7240" w:rsidRDefault="00DF1F6A" w:rsidP="00DF1F6A">
      <w:pPr>
        <w:snapToGrid w:val="0"/>
        <w:rPr>
          <w:rFonts w:ascii="Times New Roman" w:hAnsi="Times New Roman"/>
          <w:i/>
        </w:rPr>
      </w:pPr>
      <w:r w:rsidRPr="004C7240">
        <w:rPr>
          <w:rFonts w:ascii="Times New Roman" w:hAnsi="Times New Roman"/>
          <w:i/>
        </w:rPr>
        <w:t>Trade and Piracy</w:t>
      </w:r>
    </w:p>
    <w:p w:rsidR="00DF1F6A" w:rsidRPr="004C7240" w:rsidRDefault="00DF1F6A" w:rsidP="00DF1F6A">
      <w:pPr>
        <w:snapToGrid w:val="0"/>
        <w:rPr>
          <w:rFonts w:ascii="Times New Roman" w:hAnsi="Times New Roman"/>
        </w:rPr>
      </w:pPr>
      <w:r w:rsidRPr="004C7240">
        <w:rPr>
          <w:rFonts w:ascii="Times New Roman" w:hAnsi="Times New Roman"/>
        </w:rPr>
        <w:t xml:space="preserve">The envoy missions ended at the turn of the tenth century, when </w:t>
      </w:r>
      <w:r>
        <w:rPr>
          <w:rFonts w:ascii="Times New Roman" w:hAnsi="Times New Roman"/>
        </w:rPr>
        <w:t xml:space="preserve">the </w:t>
      </w:r>
      <w:r w:rsidRPr="004C7240">
        <w:rPr>
          <w:rFonts w:ascii="Times New Roman" w:hAnsi="Times New Roman"/>
        </w:rPr>
        <w:t>Tang</w:t>
      </w:r>
      <w:r>
        <w:rPr>
          <w:rFonts w:ascii="Times New Roman" w:hAnsi="Times New Roman" w:cs="Times New Roman"/>
        </w:rPr>
        <w:t xml:space="preserve"> </w:t>
      </w:r>
      <w:r w:rsidRPr="004C7240">
        <w:rPr>
          <w:rFonts w:ascii="Times New Roman" w:hAnsi="Times New Roman"/>
        </w:rPr>
        <w:t xml:space="preserve">dynasty began to decline and </w:t>
      </w:r>
      <w:r w:rsidRPr="004C7240">
        <w:rPr>
          <w:rFonts w:ascii="Times New Roman" w:hAnsi="Times New Roman" w:cs="Times New Roman"/>
        </w:rPr>
        <w:t>trade picked up pace</w:t>
      </w:r>
      <w:r w:rsidRPr="004C7240">
        <w:rPr>
          <w:rFonts w:ascii="Times New Roman" w:hAnsi="Times New Roman"/>
        </w:rPr>
        <w:t xml:space="preserve"> in the East China Sea</w:t>
      </w:r>
      <w:r w:rsidRPr="004C7240">
        <w:rPr>
          <w:rFonts w:ascii="Times New Roman" w:hAnsi="Times New Roman" w:cs="Times New Roman"/>
        </w:rPr>
        <w:t>. It became</w:t>
      </w:r>
      <w:r w:rsidRPr="004C7240">
        <w:rPr>
          <w:rFonts w:ascii="Times New Roman" w:hAnsi="Times New Roman"/>
        </w:rPr>
        <w:t xml:space="preserve"> a particularly active trade </w:t>
      </w:r>
      <w:r w:rsidRPr="004C7240">
        <w:rPr>
          <w:rFonts w:ascii="Times New Roman" w:hAnsi="Times New Roman" w:cs="Times New Roman"/>
        </w:rPr>
        <w:t>zone</w:t>
      </w:r>
      <w:r w:rsidRPr="004C7240">
        <w:rPr>
          <w:rFonts w:ascii="Times New Roman" w:hAnsi="Times New Roman"/>
        </w:rPr>
        <w:t xml:space="preserve"> from the thirteenth to sixteenth centuries, with Fukue at the center of a network </w:t>
      </w:r>
      <w:r w:rsidRPr="004C7240">
        <w:rPr>
          <w:rFonts w:ascii="Times New Roman" w:hAnsi="Times New Roman" w:cs="Times New Roman"/>
        </w:rPr>
        <w:t xml:space="preserve">of sea routes </w:t>
      </w:r>
      <w:r w:rsidRPr="004C7240">
        <w:rPr>
          <w:rFonts w:ascii="Times New Roman" w:hAnsi="Times New Roman"/>
        </w:rPr>
        <w:t xml:space="preserve">connecting </w:t>
      </w:r>
      <w:r w:rsidRPr="004C7240">
        <w:rPr>
          <w:rFonts w:ascii="Times New Roman" w:hAnsi="Times New Roman" w:cs="Times New Roman"/>
        </w:rPr>
        <w:t xml:space="preserve">what are now </w:t>
      </w:r>
      <w:r w:rsidRPr="004C7240">
        <w:rPr>
          <w:rFonts w:ascii="Times New Roman" w:hAnsi="Times New Roman"/>
        </w:rPr>
        <w:t xml:space="preserve">China, Korea, Taiwan, and Japan. This wealth </w:t>
      </w:r>
      <w:r w:rsidRPr="004C7240">
        <w:rPr>
          <w:rFonts w:ascii="Times New Roman" w:hAnsi="Times New Roman" w:cs="Times New Roman"/>
        </w:rPr>
        <w:t xml:space="preserve">of trade </w:t>
      </w:r>
      <w:r w:rsidRPr="004C7240">
        <w:rPr>
          <w:rFonts w:ascii="Times New Roman" w:hAnsi="Times New Roman"/>
        </w:rPr>
        <w:t>attracted pira</w:t>
      </w:r>
      <w:r>
        <w:rPr>
          <w:rFonts w:ascii="Times New Roman" w:hAnsi="Times New Roman"/>
        </w:rPr>
        <w:t>tes a</w:t>
      </w:r>
      <w:r w:rsidRPr="004C7240">
        <w:rPr>
          <w:rFonts w:ascii="Times New Roman" w:hAnsi="Times New Roman"/>
        </w:rPr>
        <w:t>nd</w:t>
      </w:r>
      <w:r w:rsidRPr="004C7240">
        <w:rPr>
          <w:rFonts w:ascii="Times New Roman" w:hAnsi="Times New Roman" w:cs="Times New Roman"/>
        </w:rPr>
        <w:t xml:space="preserve"> led to</w:t>
      </w:r>
      <w:r w:rsidRPr="004C7240">
        <w:rPr>
          <w:rFonts w:ascii="Times New Roman" w:hAnsi="Times New Roman"/>
        </w:rPr>
        <w:t xml:space="preserve"> the rise of marauders called </w:t>
      </w:r>
      <w:r w:rsidRPr="004C7240">
        <w:rPr>
          <w:rFonts w:ascii="Times New Roman" w:hAnsi="Times New Roman"/>
          <w:i/>
        </w:rPr>
        <w:t>wako</w:t>
      </w:r>
      <w:r w:rsidRPr="00144A60">
        <w:rPr>
          <w:rFonts w:ascii="Times New Roman" w:hAnsi="Times New Roman"/>
          <w:iCs/>
        </w:rPr>
        <w:t>,</w:t>
      </w:r>
      <w:r w:rsidRPr="004C7240">
        <w:rPr>
          <w:rFonts w:ascii="Times New Roman" w:hAnsi="Times New Roman"/>
          <w:i/>
        </w:rPr>
        <w:t xml:space="preserve"> </w:t>
      </w:r>
      <w:r w:rsidRPr="004C7240">
        <w:rPr>
          <w:rFonts w:ascii="Times New Roman" w:hAnsi="Times New Roman"/>
        </w:rPr>
        <w:t xml:space="preserve">who raided settlements on the Korean and Chinese coasts. In the early decades of this period, these pirates were often in the pay of Japanese </w:t>
      </w:r>
      <w:r w:rsidRPr="004C7240">
        <w:rPr>
          <w:rFonts w:ascii="Times New Roman" w:hAnsi="Times New Roman" w:cs="Times New Roman"/>
        </w:rPr>
        <w:t>warlords</w:t>
      </w:r>
      <w:r w:rsidRPr="004C7240">
        <w:rPr>
          <w:rFonts w:ascii="Times New Roman" w:hAnsi="Times New Roman"/>
        </w:rPr>
        <w:t xml:space="preserve">, who sent the pirates to engage in trade if the residents were willing, and piracy if they refused. Trade treaties later curtailed some of this activity, </w:t>
      </w:r>
      <w:r w:rsidRPr="004C7240">
        <w:rPr>
          <w:rFonts w:ascii="Times New Roman" w:hAnsi="Times New Roman" w:cs="Times New Roman"/>
        </w:rPr>
        <w:t>and</w:t>
      </w:r>
      <w:r w:rsidRPr="004C7240">
        <w:rPr>
          <w:rFonts w:ascii="Times New Roman" w:hAnsi="Times New Roman"/>
        </w:rPr>
        <w:t xml:space="preserve"> the rise of </w:t>
      </w:r>
      <w:r w:rsidRPr="004C7240">
        <w:rPr>
          <w:rFonts w:ascii="Times New Roman" w:hAnsi="Times New Roman" w:cs="Times New Roman"/>
        </w:rPr>
        <w:t>powerful centralized governments</w:t>
      </w:r>
      <w:r w:rsidRPr="004C7240">
        <w:rPr>
          <w:rFonts w:ascii="Times New Roman" w:hAnsi="Times New Roman"/>
        </w:rPr>
        <w:t xml:space="preserve"> in Japan and China in the seventeenth century finally ended it.</w:t>
      </w:r>
    </w:p>
    <w:p w:rsidR="00DF1F6A" w:rsidRPr="004C7240" w:rsidRDefault="00DF1F6A" w:rsidP="00DF1F6A">
      <w:pPr>
        <w:snapToGrid w:val="0"/>
        <w:ind w:firstLine="284"/>
        <w:rPr>
          <w:rFonts w:ascii="Times New Roman" w:hAnsi="Times New Roman"/>
        </w:rPr>
      </w:pPr>
      <w:r w:rsidRPr="004C7240">
        <w:rPr>
          <w:rFonts w:ascii="Times New Roman" w:hAnsi="Times New Roman"/>
        </w:rPr>
        <w:t xml:space="preserve">During the heavy trade traffic of the thirteenth to sixteenth centuries, Fukue was home to a large population of Chinese merchants and pirates, who built a </w:t>
      </w:r>
      <w:r w:rsidRPr="004C7240">
        <w:rPr>
          <w:rFonts w:ascii="Times New Roman" w:hAnsi="Times New Roman" w:cs="Times New Roman"/>
        </w:rPr>
        <w:t>Chinese district</w:t>
      </w:r>
      <w:r w:rsidRPr="004C7240">
        <w:rPr>
          <w:rFonts w:ascii="Times New Roman" w:hAnsi="Times New Roman"/>
        </w:rPr>
        <w:t xml:space="preserve"> in what is now </w:t>
      </w:r>
      <w:r w:rsidRPr="004C7240">
        <w:rPr>
          <w:rFonts w:ascii="Times New Roman" w:hAnsi="Times New Roman" w:cs="Times New Roman"/>
        </w:rPr>
        <w:t xml:space="preserve">the city of </w:t>
      </w:r>
      <w:r w:rsidRPr="004C7240">
        <w:rPr>
          <w:rFonts w:ascii="Times New Roman" w:hAnsi="Times New Roman"/>
        </w:rPr>
        <w:t xml:space="preserve">Fukue. A Chinese map from 1561 depicts the island as roughly the same size as Kyushu, its significantly larger neighbor, suggesting its relative importance. Most structures from that time </w:t>
      </w:r>
      <w:r w:rsidRPr="004C7240">
        <w:rPr>
          <w:rFonts w:ascii="Times New Roman" w:hAnsi="Times New Roman" w:cs="Times New Roman"/>
        </w:rPr>
        <w:t>are no longer standing, but</w:t>
      </w:r>
      <w:r w:rsidRPr="004C7240">
        <w:rPr>
          <w:rFonts w:ascii="Times New Roman" w:hAnsi="Times New Roman"/>
        </w:rPr>
        <w:t xml:space="preserve"> traces of the neighborhood can be found in place names like Tojinmachi (“town of Chinese people”) and the reconstructed Minjindo Temple, built in a Chinese style.</w:t>
      </w:r>
    </w:p>
    <w:p w:rsidR="00DF1F6A" w:rsidRPr="004C7240" w:rsidRDefault="00DF1F6A" w:rsidP="00DF1F6A">
      <w:pPr>
        <w:snapToGrid w:val="0"/>
        <w:rPr>
          <w:rFonts w:ascii="Times New Roman" w:hAnsi="Times New Roman"/>
        </w:rPr>
      </w:pPr>
    </w:p>
    <w:p w:rsidR="00DF1F6A" w:rsidRPr="004C7240" w:rsidRDefault="00DF1F6A" w:rsidP="00DF1F6A">
      <w:pPr>
        <w:snapToGrid w:val="0"/>
        <w:rPr>
          <w:rFonts w:ascii="Times New Roman" w:hAnsi="Times New Roman"/>
          <w:i/>
        </w:rPr>
      </w:pPr>
      <w:r w:rsidRPr="004C7240">
        <w:rPr>
          <w:rFonts w:ascii="Times New Roman" w:hAnsi="Times New Roman"/>
          <w:i/>
        </w:rPr>
        <w:t>Rule under the Shogunate</w:t>
      </w:r>
    </w:p>
    <w:p w:rsidR="00DF1F6A" w:rsidRPr="004C7240" w:rsidRDefault="00DF1F6A" w:rsidP="00DF1F6A">
      <w:pPr>
        <w:snapToGrid w:val="0"/>
        <w:ind w:firstLine="284"/>
        <w:rPr>
          <w:rFonts w:ascii="Times New Roman" w:hAnsi="Times New Roman"/>
        </w:rPr>
      </w:pPr>
      <w:r w:rsidRPr="004C7240">
        <w:rPr>
          <w:rFonts w:ascii="Times New Roman" w:hAnsi="Times New Roman"/>
        </w:rPr>
        <w:t xml:space="preserve">At the beginning of the seventeenth century, the </w:t>
      </w:r>
      <w:r w:rsidRPr="004C7240">
        <w:rPr>
          <w:rFonts w:ascii="Times New Roman" w:hAnsi="Times New Roman" w:cs="Times New Roman"/>
        </w:rPr>
        <w:t xml:space="preserve">warlord </w:t>
      </w:r>
      <w:r w:rsidRPr="004C7240">
        <w:rPr>
          <w:rFonts w:ascii="Times New Roman" w:hAnsi="Times New Roman"/>
        </w:rPr>
        <w:t xml:space="preserve">Tokugawa </w:t>
      </w:r>
      <w:r w:rsidRPr="004C7240">
        <w:rPr>
          <w:rFonts w:ascii="Times New Roman" w:hAnsi="Times New Roman" w:cs="Times New Roman"/>
        </w:rPr>
        <w:t>Ieyasu (1543–1616</w:t>
      </w:r>
      <w:r w:rsidRPr="004C7240">
        <w:rPr>
          <w:rFonts w:ascii="Times New Roman" w:hAnsi="Times New Roman"/>
        </w:rPr>
        <w:t xml:space="preserve">) defeated </w:t>
      </w:r>
      <w:r w:rsidRPr="004C7240">
        <w:rPr>
          <w:rFonts w:ascii="Times New Roman" w:hAnsi="Times New Roman" w:cs="Times New Roman"/>
        </w:rPr>
        <w:t>his</w:t>
      </w:r>
      <w:r w:rsidRPr="004C7240">
        <w:rPr>
          <w:rFonts w:ascii="Times New Roman" w:hAnsi="Times New Roman"/>
        </w:rPr>
        <w:t xml:space="preserve"> rivals and </w:t>
      </w:r>
      <w:r w:rsidRPr="004C7240">
        <w:rPr>
          <w:rFonts w:ascii="Times New Roman" w:hAnsi="Times New Roman" w:cs="Times New Roman"/>
        </w:rPr>
        <w:t>established the Tokugawa shogunate.</w:t>
      </w:r>
      <w:r w:rsidRPr="004C7240">
        <w:rPr>
          <w:rFonts w:ascii="Times New Roman" w:hAnsi="Times New Roman"/>
        </w:rPr>
        <w:t xml:space="preserve"> The </w:t>
      </w:r>
      <w:r w:rsidRPr="004C7240">
        <w:rPr>
          <w:rFonts w:ascii="Times New Roman" w:hAnsi="Times New Roman" w:cs="Times New Roman"/>
        </w:rPr>
        <w:t>shogunate</w:t>
      </w:r>
      <w:r w:rsidRPr="004C7240">
        <w:rPr>
          <w:rFonts w:ascii="Times New Roman" w:hAnsi="Times New Roman"/>
        </w:rPr>
        <w:t xml:space="preserve"> oversaw a period of relative peace and stability, ruling </w:t>
      </w:r>
      <w:r w:rsidRPr="004C7240">
        <w:rPr>
          <w:rFonts w:ascii="Times New Roman" w:hAnsi="Times New Roman" w:cs="Times New Roman"/>
        </w:rPr>
        <w:t xml:space="preserve">through </w:t>
      </w:r>
      <w:r w:rsidRPr="004C7240">
        <w:rPr>
          <w:rFonts w:ascii="Times New Roman" w:hAnsi="Times New Roman"/>
        </w:rPr>
        <w:t xml:space="preserve">a system of semiautonomous domains. </w:t>
      </w:r>
      <w:r w:rsidRPr="004C7240">
        <w:rPr>
          <w:rFonts w:ascii="Times New Roman" w:hAnsi="Times New Roman" w:cs="Times New Roman"/>
        </w:rPr>
        <w:t>The</w:t>
      </w:r>
      <w:r w:rsidRPr="004C7240">
        <w:rPr>
          <w:rFonts w:ascii="Times New Roman" w:hAnsi="Times New Roman"/>
        </w:rPr>
        <w:t xml:space="preserve"> period was characterized by a ruling samurai class and a wariness toward foreign influence </w:t>
      </w:r>
      <w:r w:rsidRPr="004C7240">
        <w:rPr>
          <w:rFonts w:ascii="Times New Roman" w:hAnsi="Times New Roman" w:cs="Times New Roman"/>
        </w:rPr>
        <w:t>and</w:t>
      </w:r>
      <w:r w:rsidRPr="004C7240">
        <w:rPr>
          <w:rFonts w:ascii="Times New Roman" w:hAnsi="Times New Roman"/>
        </w:rPr>
        <w:t xml:space="preserve"> intervention, both of which would </w:t>
      </w:r>
      <w:r w:rsidRPr="004C7240">
        <w:rPr>
          <w:rFonts w:ascii="Times New Roman" w:hAnsi="Times New Roman" w:cs="Times New Roman"/>
        </w:rPr>
        <w:t>shape</w:t>
      </w:r>
      <w:r w:rsidRPr="004C7240">
        <w:rPr>
          <w:rFonts w:ascii="Times New Roman" w:hAnsi="Times New Roman"/>
        </w:rPr>
        <w:t xml:space="preserve"> Fukue’s development.</w:t>
      </w:r>
    </w:p>
    <w:p w:rsidR="00DF1F6A" w:rsidRPr="004C7240" w:rsidRDefault="00DF1F6A" w:rsidP="00DF1F6A">
      <w:pPr>
        <w:snapToGrid w:val="0"/>
        <w:ind w:firstLine="284"/>
        <w:rPr>
          <w:rFonts w:ascii="Times New Roman" w:hAnsi="Times New Roman"/>
        </w:rPr>
      </w:pPr>
      <w:r w:rsidRPr="004C7240">
        <w:rPr>
          <w:rFonts w:ascii="Times New Roman" w:hAnsi="Times New Roman"/>
        </w:rPr>
        <w:t>Fukue domain (sometimes also called Goto domain</w:t>
      </w:r>
      <w:r w:rsidRPr="004C7240">
        <w:rPr>
          <w:rFonts w:ascii="Times New Roman" w:hAnsi="Times New Roman" w:cs="Times New Roman"/>
        </w:rPr>
        <w:t>) was led</w:t>
      </w:r>
      <w:r w:rsidRPr="004C7240">
        <w:rPr>
          <w:rFonts w:ascii="Times New Roman" w:hAnsi="Times New Roman"/>
        </w:rPr>
        <w:t xml:space="preserve"> by the Goto family, which had </w:t>
      </w:r>
      <w:r w:rsidRPr="004C7240">
        <w:rPr>
          <w:rFonts w:ascii="Times New Roman" w:hAnsi="Times New Roman" w:cs="Times New Roman"/>
        </w:rPr>
        <w:t>risen to</w:t>
      </w:r>
      <w:r w:rsidRPr="004C7240">
        <w:rPr>
          <w:rFonts w:ascii="Times New Roman" w:hAnsi="Times New Roman"/>
        </w:rPr>
        <w:t xml:space="preserve"> power during the period of trade and piracy. In 1634, Goto Moritoshi required his retainers to settle </w:t>
      </w:r>
      <w:r w:rsidRPr="004C7240">
        <w:rPr>
          <w:rFonts w:ascii="Times New Roman" w:hAnsi="Times New Roman" w:cs="Times New Roman"/>
        </w:rPr>
        <w:t>near</w:t>
      </w:r>
      <w:r w:rsidRPr="004C7240">
        <w:rPr>
          <w:rFonts w:ascii="Times New Roman" w:hAnsi="Times New Roman"/>
        </w:rPr>
        <w:t xml:space="preserve"> his seat of power in Fukue, turning it into a period-typical castle town</w:t>
      </w:r>
      <w:r w:rsidRPr="004C7240">
        <w:rPr>
          <w:rFonts w:ascii="Times New Roman" w:hAnsi="Times New Roman" w:cs="Times New Roman"/>
        </w:rPr>
        <w:t>, though</w:t>
      </w:r>
      <w:r w:rsidRPr="004C7240">
        <w:rPr>
          <w:rFonts w:ascii="Times New Roman" w:hAnsi="Times New Roman"/>
        </w:rPr>
        <w:t xml:space="preserve"> the family’s</w:t>
      </w:r>
      <w:r>
        <w:rPr>
          <w:rFonts w:ascii="Times New Roman" w:hAnsi="Times New Roman"/>
        </w:rPr>
        <w:t xml:space="preserve"> actual castle (</w:t>
      </w:r>
      <w:r w:rsidRPr="004C7240">
        <w:rPr>
          <w:rFonts w:ascii="Times New Roman" w:hAnsi="Times New Roman"/>
        </w:rPr>
        <w:t>Egawa Castle</w:t>
      </w:r>
      <w:r>
        <w:rPr>
          <w:rFonts w:ascii="Times New Roman" w:hAnsi="Times New Roman"/>
        </w:rPr>
        <w:t>)</w:t>
      </w:r>
      <w:r w:rsidRPr="004C7240">
        <w:rPr>
          <w:rFonts w:ascii="Times New Roman" w:hAnsi="Times New Roman"/>
        </w:rPr>
        <w:t xml:space="preserve"> had burned down in 1614. The neighborhood that housed these retainers is still preserved as the Street of the Samurai Quarter. After centuries of petitioning the shogunate, the family was finally given permission to build another castle in 1849</w:t>
      </w:r>
      <w:r w:rsidRPr="004C7240">
        <w:rPr>
          <w:rFonts w:ascii="Times New Roman" w:hAnsi="Times New Roman" w:cs="Times New Roman"/>
        </w:rPr>
        <w:t>.</w:t>
      </w:r>
      <w:r w:rsidRPr="004C7240">
        <w:rPr>
          <w:rFonts w:ascii="Times New Roman" w:hAnsi="Times New Roman"/>
        </w:rPr>
        <w:t xml:space="preserve"> Fukue Castle (sometimes called Ishida Castle</w:t>
      </w:r>
      <w:r w:rsidRPr="004C7240">
        <w:rPr>
          <w:rFonts w:ascii="Times New Roman" w:hAnsi="Times New Roman" w:cs="Times New Roman"/>
        </w:rPr>
        <w:t>)</w:t>
      </w:r>
      <w:r w:rsidRPr="004C7240">
        <w:rPr>
          <w:rFonts w:ascii="Times New Roman" w:hAnsi="Times New Roman"/>
        </w:rPr>
        <w:t xml:space="preserve"> took 14 years to construct and was surrounded by water on three sides</w:t>
      </w:r>
      <w:r w:rsidRPr="004C7240">
        <w:rPr>
          <w:rFonts w:ascii="Times New Roman" w:hAnsi="Times New Roman" w:cs="Times New Roman"/>
        </w:rPr>
        <w:t>, strategically located</w:t>
      </w:r>
      <w:r w:rsidRPr="004C7240">
        <w:rPr>
          <w:rFonts w:ascii="Times New Roman" w:hAnsi="Times New Roman"/>
        </w:rPr>
        <w:t xml:space="preserve"> for maritime defense at a time when fear of foreign naval invasion was particularly high. The castle was demolished just nine years later, however, when </w:t>
      </w:r>
      <w:r w:rsidRPr="004C7240">
        <w:rPr>
          <w:rFonts w:ascii="Times New Roman" w:hAnsi="Times New Roman" w:cs="Times New Roman"/>
        </w:rPr>
        <w:t>the shogunate fell</w:t>
      </w:r>
      <w:r w:rsidRPr="004C7240">
        <w:rPr>
          <w:rFonts w:ascii="Times New Roman" w:hAnsi="Times New Roman"/>
        </w:rPr>
        <w:t xml:space="preserve"> and Japan’s castles </w:t>
      </w:r>
      <w:r w:rsidRPr="004C7240">
        <w:rPr>
          <w:rFonts w:ascii="Times New Roman" w:hAnsi="Times New Roman" w:cs="Times New Roman"/>
        </w:rPr>
        <w:t>became</w:t>
      </w:r>
      <w:r w:rsidRPr="004C7240">
        <w:rPr>
          <w:rFonts w:ascii="Times New Roman" w:hAnsi="Times New Roman"/>
        </w:rPr>
        <w:t xml:space="preserve"> unwelcome </w:t>
      </w:r>
      <w:r w:rsidRPr="004C7240">
        <w:rPr>
          <w:rFonts w:ascii="Times New Roman" w:hAnsi="Times New Roman" w:cs="Times New Roman"/>
        </w:rPr>
        <w:t>reminders</w:t>
      </w:r>
      <w:r w:rsidRPr="004C7240">
        <w:rPr>
          <w:rFonts w:ascii="Times New Roman" w:hAnsi="Times New Roman"/>
        </w:rPr>
        <w:t xml:space="preserve"> of samurai </w:t>
      </w:r>
      <w:r w:rsidRPr="004C7240">
        <w:rPr>
          <w:rFonts w:ascii="Times New Roman" w:hAnsi="Times New Roman" w:cs="Times New Roman"/>
        </w:rPr>
        <w:t>rule</w:t>
      </w:r>
      <w:r w:rsidRPr="004C7240">
        <w:rPr>
          <w:rFonts w:ascii="Times New Roman" w:hAnsi="Times New Roman"/>
        </w:rPr>
        <w:t>. The remaining exterior walls can still be seen in central Fukue.</w:t>
      </w:r>
    </w:p>
    <w:p w:rsidR="00DF1F6A" w:rsidRDefault="00DF1F6A" w:rsidP="00DF1F6A">
      <w:pPr>
        <w:snapToGrid w:val="0"/>
        <w:ind w:firstLine="284"/>
        <w:rPr>
          <w:rFonts w:ascii="Times New Roman" w:hAnsi="Times New Roman"/>
        </w:rPr>
      </w:pPr>
      <w:r w:rsidRPr="004C7240">
        <w:rPr>
          <w:rFonts w:ascii="Times New Roman" w:hAnsi="Times New Roman"/>
        </w:rPr>
        <w:t>In 1614, the Tokugawa shogunate outlawed Christianity, brutally suppressing the faith</w:t>
      </w:r>
      <w:r w:rsidRPr="004C7240">
        <w:rPr>
          <w:rFonts w:ascii="Times New Roman" w:hAnsi="Times New Roman" w:cs="Times New Roman"/>
        </w:rPr>
        <w:t>. Although Fukue was a bustling</w:t>
      </w:r>
      <w:r w:rsidRPr="004C7240">
        <w:rPr>
          <w:rFonts w:ascii="Times New Roman" w:hAnsi="Times New Roman"/>
        </w:rPr>
        <w:t xml:space="preserve"> center of trade and culture, the island’s remote inlets and rugged terrain</w:t>
      </w:r>
      <w:r w:rsidRPr="004C7240">
        <w:rPr>
          <w:rFonts w:ascii="Times New Roman" w:hAnsi="Times New Roman" w:cs="Times New Roman"/>
        </w:rPr>
        <w:t xml:space="preserve"> also</w:t>
      </w:r>
      <w:r w:rsidRPr="004C7240">
        <w:rPr>
          <w:rFonts w:ascii="Times New Roman" w:hAnsi="Times New Roman"/>
        </w:rPr>
        <w:t xml:space="preserve"> made it an excellent place to find refuge. Christians expelled from Kyushu settled on the island during the seventeenth and eighteenth centuries. Many of these communities of so-called “hidden Christians</w:t>
      </w:r>
      <w:r w:rsidRPr="004C7240">
        <w:rPr>
          <w:rFonts w:ascii="Times New Roman" w:hAnsi="Times New Roman" w:cs="Times New Roman"/>
        </w:rPr>
        <w:t>” survived, and their</w:t>
      </w:r>
      <w:r w:rsidRPr="004C7240">
        <w:rPr>
          <w:rFonts w:ascii="Times New Roman" w:hAnsi="Times New Roman"/>
        </w:rPr>
        <w:t xml:space="preserve"> churches </w:t>
      </w:r>
      <w:r w:rsidRPr="004C7240">
        <w:rPr>
          <w:rFonts w:ascii="Times New Roman" w:hAnsi="Times New Roman" w:cs="Times New Roman"/>
        </w:rPr>
        <w:t xml:space="preserve">are </w:t>
      </w:r>
      <w:r w:rsidRPr="004C7240">
        <w:rPr>
          <w:rFonts w:ascii="Times New Roman" w:hAnsi="Times New Roman"/>
        </w:rPr>
        <w:t xml:space="preserve">decorated with </w:t>
      </w:r>
      <w:r w:rsidRPr="004C7240">
        <w:rPr>
          <w:rFonts w:ascii="Times New Roman" w:hAnsi="Times New Roman" w:cs="Times New Roman"/>
        </w:rPr>
        <w:t>distinctive</w:t>
      </w:r>
      <w:r w:rsidRPr="004C7240">
        <w:rPr>
          <w:rFonts w:ascii="Times New Roman" w:hAnsi="Times New Roman"/>
        </w:rPr>
        <w:t xml:space="preserve"> Buddhist-influenced Catholic iconography.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6A"/>
    <w:rsid w:val="00346BD8"/>
    <w:rsid w:val="00562B2A"/>
    <w:rsid w:val="00BD54C2"/>
    <w:rsid w:val="00D72ECD"/>
    <w:rsid w:val="00DF1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C9D883-A450-401E-8D09-D129C4E4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1F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1F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1F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1F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1F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1F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1F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1F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1F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1F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1F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1F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1F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1F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1F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1F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1F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1F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1F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1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1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6A"/>
    <w:pPr>
      <w:spacing w:before="160" w:after="160"/>
      <w:jc w:val="center"/>
    </w:pPr>
    <w:rPr>
      <w:i/>
      <w:iCs/>
      <w:color w:val="404040" w:themeColor="text1" w:themeTint="BF"/>
    </w:rPr>
  </w:style>
  <w:style w:type="character" w:customStyle="1" w:styleId="a8">
    <w:name w:val="引用文 (文字)"/>
    <w:basedOn w:val="a0"/>
    <w:link w:val="a7"/>
    <w:uiPriority w:val="29"/>
    <w:rsid w:val="00DF1F6A"/>
    <w:rPr>
      <w:i/>
      <w:iCs/>
      <w:color w:val="404040" w:themeColor="text1" w:themeTint="BF"/>
    </w:rPr>
  </w:style>
  <w:style w:type="paragraph" w:styleId="a9">
    <w:name w:val="List Paragraph"/>
    <w:basedOn w:val="a"/>
    <w:uiPriority w:val="34"/>
    <w:qFormat/>
    <w:rsid w:val="00DF1F6A"/>
    <w:pPr>
      <w:ind w:left="720"/>
      <w:contextualSpacing/>
    </w:pPr>
  </w:style>
  <w:style w:type="character" w:styleId="21">
    <w:name w:val="Intense Emphasis"/>
    <w:basedOn w:val="a0"/>
    <w:uiPriority w:val="21"/>
    <w:qFormat/>
    <w:rsid w:val="00DF1F6A"/>
    <w:rPr>
      <w:i/>
      <w:iCs/>
      <w:color w:val="0F4761" w:themeColor="accent1" w:themeShade="BF"/>
    </w:rPr>
  </w:style>
  <w:style w:type="paragraph" w:styleId="22">
    <w:name w:val="Intense Quote"/>
    <w:basedOn w:val="a"/>
    <w:next w:val="a"/>
    <w:link w:val="23"/>
    <w:uiPriority w:val="30"/>
    <w:qFormat/>
    <w:rsid w:val="00DF1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1F6A"/>
    <w:rPr>
      <w:i/>
      <w:iCs/>
      <w:color w:val="0F4761" w:themeColor="accent1" w:themeShade="BF"/>
    </w:rPr>
  </w:style>
  <w:style w:type="character" w:styleId="24">
    <w:name w:val="Intense Reference"/>
    <w:basedOn w:val="a0"/>
    <w:uiPriority w:val="32"/>
    <w:qFormat/>
    <w:rsid w:val="00DF1F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