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6862" w:rsidRPr="0085582C" w:rsidRDefault="00126862" w:rsidP="00126862">
      <w:pPr>
        <w:widowControl/>
        <w:adjustRightInd w:val="0"/>
        <w:snapToGrid w:val="0"/>
        <w:spacing w:line="360" w:lineRule="exact"/>
        <w:jc w:val="left"/>
        <w:rPr>
          <w:rFonts w:ascii="Times New Roman" w:eastAsia="游明朝" w:hAnsi="Times New Roman" w:cs="Times New Roman"/>
          <w:b/>
          <w:bCs/>
          <w:color w:val="000000"/>
          <w:kern w:val="0"/>
          <w:sz w:val="24"/>
          <w:szCs w:val="24"/>
        </w:rPr>
      </w:pPr>
      <w:r w:rsidRPr="001E7EB8">
        <w:rPr>
          <w:rFonts w:ascii="Times New Roman" w:eastAsia="游明朝" w:hAnsi="Times New Roman" w:cs="Times New Roman"/>
          <w:b/>
          <w:bCs/>
          <w:color w:val="000000"/>
          <w:kern w:val="0"/>
          <w:sz w:val="24"/>
          <w:szCs w:val="24"/>
        </w:rPr>
        <w:t>Ginryudo Cave</w:t>
      </w:r>
    </w:p>
    <w:p w:rsidR="00126862" w:rsidRPr="0085582C" w:rsidRDefault="00126862" w:rsidP="00126862">
      <w:pPr>
        <w:widowControl/>
        <w:adjustRightInd w:val="0"/>
        <w:snapToGrid w:val="0"/>
        <w:spacing w:line="360" w:lineRule="exact"/>
        <w:jc w:val="left"/>
        <w:rPr>
          <w:rFonts w:ascii="Times New Roman" w:eastAsia="游明朝" w:hAnsi="Times New Roman" w:cs="Times New Roman"/>
          <w:color w:val="000000"/>
          <w:kern w:val="0"/>
          <w:sz w:val="24"/>
          <w:szCs w:val="24"/>
        </w:rPr>
      </w:pPr>
      <w:r/>
    </w:p>
    <w:p w:rsidR="00126862" w:rsidRPr="003118C6" w:rsidRDefault="00126862" w:rsidP="00126862">
      <w:pPr>
        <w:widowControl/>
        <w:adjustRightInd w:val="0"/>
        <w:snapToGrid w:val="0"/>
        <w:spacing w:line="360" w:lineRule="exact"/>
        <w:jc w:val="left"/>
        <w:rPr>
          <w:rFonts w:ascii="Times New Roman" w:eastAsia="游明朝" w:hAnsi="Times New Roman" w:cs="Times New Roman"/>
          <w:color w:val="000000"/>
          <w:kern w:val="0"/>
          <w:sz w:val="24"/>
          <w:szCs w:val="24"/>
        </w:rPr>
      </w:pPr>
      <w:r w:rsidRPr="0085582C">
        <w:rPr>
          <w:rFonts w:ascii="Times New Roman" w:eastAsia="游明朝" w:hAnsi="Times New Roman" w:cs="Times New Roman"/>
          <w:color w:val="000000"/>
          <w:kern w:val="0"/>
          <w:sz w:val="24"/>
          <w:szCs w:val="24"/>
        </w:rPr>
        <w:t xml:space="preserve">The entrance to </w:t>
      </w:r>
      <w:r w:rsidRPr="001E7EB8">
        <w:rPr>
          <w:rFonts w:ascii="Times New Roman" w:eastAsia="游明朝" w:hAnsi="Times New Roman" w:cs="Times New Roman"/>
          <w:color w:val="000000"/>
          <w:kern w:val="0"/>
          <w:sz w:val="24"/>
          <w:szCs w:val="24"/>
        </w:rPr>
        <w:t>Ginryudo, a cave in Kenbuku village</w:t>
      </w:r>
      <w:r w:rsidRPr="0085582C">
        <w:rPr>
          <w:rFonts w:ascii="Times New Roman" w:eastAsia="游明朝" w:hAnsi="Times New Roman" w:cs="Times New Roman"/>
          <w:color w:val="000000"/>
          <w:kern w:val="0"/>
          <w:sz w:val="24"/>
          <w:szCs w:val="24"/>
        </w:rPr>
        <w:t>, is down the path just beyond the</w:t>
      </w:r>
      <w:r w:rsidRPr="003118C6">
        <w:rPr>
          <w:rFonts w:ascii="Times New Roman" w:eastAsia="游明朝" w:hAnsi="Times New Roman" w:cs="Times New Roman"/>
          <w:color w:val="000000"/>
          <w:kern w:val="0"/>
          <w:sz w:val="24"/>
          <w:szCs w:val="24"/>
        </w:rPr>
        <w:t xml:space="preserve"> rustic torii gate. It is one </w:t>
      </w:r>
      <w:r w:rsidRPr="00064917">
        <w:rPr>
          <w:rFonts w:ascii="Times New Roman" w:eastAsia="游明朝" w:hAnsi="Times New Roman" w:cs="Times New Roman"/>
          <w:color w:val="000000"/>
          <w:kern w:val="0"/>
          <w:sz w:val="24"/>
          <w:szCs w:val="24"/>
        </w:rPr>
        <w:t xml:space="preserve">of many caves on the island created </w:t>
      </w:r>
      <w:r>
        <w:rPr>
          <w:rFonts w:ascii="Times New Roman" w:eastAsia="游明朝" w:hAnsi="Times New Roman" w:cs="Times New Roman"/>
          <w:color w:val="000000"/>
          <w:kern w:val="0"/>
          <w:sz w:val="24"/>
          <w:szCs w:val="24"/>
        </w:rPr>
        <w:t>by</w:t>
      </w:r>
      <w:r w:rsidRPr="00064917">
        <w:rPr>
          <w:rFonts w:ascii="Times New Roman" w:eastAsia="游明朝" w:hAnsi="Times New Roman" w:cs="Times New Roman"/>
          <w:color w:val="000000"/>
          <w:kern w:val="0"/>
          <w:sz w:val="24"/>
          <w:szCs w:val="24"/>
        </w:rPr>
        <w:t xml:space="preserve"> acidic water</w:t>
      </w:r>
      <w:r>
        <w:rPr>
          <w:rFonts w:ascii="Times New Roman" w:eastAsia="游明朝" w:hAnsi="Times New Roman" w:cs="Times New Roman"/>
          <w:color w:val="000000"/>
          <w:kern w:val="0"/>
          <w:sz w:val="24"/>
          <w:szCs w:val="24"/>
        </w:rPr>
        <w:t xml:space="preserve"> eating away at the limestone over centuries</w:t>
      </w:r>
      <w:r w:rsidRPr="00064917">
        <w:rPr>
          <w:rFonts w:ascii="Times New Roman" w:eastAsia="游明朝" w:hAnsi="Times New Roman" w:cs="Times New Roman"/>
          <w:color w:val="000000"/>
          <w:kern w:val="0"/>
          <w:sz w:val="24"/>
          <w:szCs w:val="24"/>
        </w:rPr>
        <w:t>. Just</w:t>
      </w:r>
      <w:r w:rsidRPr="003118C6">
        <w:rPr>
          <w:rFonts w:ascii="Times New Roman" w:eastAsia="游明朝" w:hAnsi="Times New Roman" w:cs="Times New Roman"/>
          <w:color w:val="000000"/>
          <w:kern w:val="0"/>
          <w:sz w:val="24"/>
          <w:szCs w:val="24"/>
        </w:rPr>
        <w:t xml:space="preserve"> to the right, after the slope down to the entrance, is a </w:t>
      </w:r>
      <w:r w:rsidRPr="00B34135">
        <w:rPr>
          <w:rFonts w:ascii="Times New Roman" w:eastAsia="游明朝" w:hAnsi="Times New Roman" w:cs="Times New Roman"/>
          <w:color w:val="000000"/>
          <w:kern w:val="0"/>
          <w:sz w:val="24"/>
          <w:szCs w:val="24"/>
        </w:rPr>
        <w:t>hole where</w:t>
      </w:r>
      <w:r w:rsidRPr="00200265">
        <w:rPr>
          <w:rFonts w:ascii="Times New Roman" w:eastAsia="游明朝" w:hAnsi="Times New Roman" w:cs="Times New Roman"/>
          <w:color w:val="000000"/>
          <w:kern w:val="0"/>
          <w:sz w:val="24"/>
          <w:szCs w:val="24"/>
        </w:rPr>
        <w:t xml:space="preserve"> a stream of water</w:t>
      </w:r>
      <w:r w:rsidRPr="00B34135">
        <w:rPr>
          <w:rFonts w:ascii="Times New Roman" w:eastAsia="游明朝" w:hAnsi="Times New Roman" w:cs="Times New Roman"/>
          <w:color w:val="000000"/>
          <w:kern w:val="0"/>
          <w:sz w:val="24"/>
          <w:szCs w:val="24"/>
        </w:rPr>
        <w:t xml:space="preserve"> plunges out of sight, a dramatic example of the stream-riddled</w:t>
      </w:r>
      <w:r w:rsidRPr="00D355B9">
        <w:rPr>
          <w:rFonts w:ascii="Times New Roman" w:eastAsia="游明朝" w:hAnsi="Times New Roman" w:cs="Times New Roman"/>
          <w:color w:val="000000"/>
          <w:kern w:val="0"/>
          <w:sz w:val="24"/>
          <w:szCs w:val="24"/>
        </w:rPr>
        <w:t xml:space="preserve"> geological makeup</w:t>
      </w:r>
      <w:r w:rsidRPr="003118C6">
        <w:rPr>
          <w:rFonts w:ascii="Times New Roman" w:eastAsia="游明朝" w:hAnsi="Times New Roman" w:cs="Times New Roman"/>
          <w:color w:val="000000"/>
          <w:kern w:val="0"/>
          <w:sz w:val="24"/>
          <w:szCs w:val="24"/>
        </w:rPr>
        <w:t xml:space="preserve"> of this island. The cave is a single passage about 200 meters long that follows an underground stream and ranges between 2 and 5 meters in height and width. The passage ends at a subterranean pond. </w:t>
      </w:r>
    </w:p>
    <w:p w:rsidR="00126862" w:rsidRPr="003118C6" w:rsidRDefault="00126862" w:rsidP="00126862">
      <w:pPr>
        <w:widowControl/>
        <w:adjustRightInd w:val="0"/>
        <w:snapToGrid w:val="0"/>
        <w:spacing w:line="360" w:lineRule="exact"/>
        <w:jc w:val="left"/>
        <w:rPr>
          <w:rFonts w:ascii="Times New Roman" w:eastAsia="游明朝" w:hAnsi="Times New Roman" w:cs="Times New Roman"/>
          <w:color w:val="000000"/>
          <w:kern w:val="0"/>
          <w:sz w:val="24"/>
          <w:szCs w:val="24"/>
        </w:rPr>
      </w:pPr>
    </w:p>
    <w:p w:rsidR="00126862" w:rsidRPr="003118C6" w:rsidRDefault="00126862" w:rsidP="00126862">
      <w:pPr>
        <w:widowControl/>
        <w:adjustRightInd w:val="0"/>
        <w:snapToGrid w:val="0"/>
        <w:spacing w:line="360" w:lineRule="exact"/>
        <w:jc w:val="left"/>
        <w:rPr>
          <w:rFonts w:ascii="Times New Roman" w:eastAsia="游明朝" w:hAnsi="Times New Roman" w:cs="Times New Roman"/>
          <w:b/>
          <w:bCs/>
          <w:i/>
          <w:iCs/>
          <w:color w:val="000000"/>
          <w:kern w:val="0"/>
          <w:sz w:val="24"/>
          <w:szCs w:val="24"/>
        </w:rPr>
      </w:pPr>
      <w:r w:rsidRPr="00E44C77">
        <w:rPr>
          <w:rFonts w:ascii="Times New Roman" w:eastAsia="游明朝" w:hAnsi="Times New Roman" w:cs="Times New Roman"/>
          <w:b/>
          <w:bCs/>
          <w:i/>
          <w:iCs/>
          <w:color w:val="000000"/>
          <w:kern w:val="0"/>
          <w:sz w:val="24"/>
          <w:szCs w:val="24"/>
        </w:rPr>
        <w:t xml:space="preserve">Sacred </w:t>
      </w:r>
      <w:r>
        <w:rPr>
          <w:rFonts w:ascii="Times New Roman" w:eastAsia="游明朝" w:hAnsi="Times New Roman" w:cs="Times New Roman"/>
          <w:b/>
          <w:bCs/>
          <w:i/>
          <w:iCs/>
          <w:color w:val="000000"/>
          <w:kern w:val="0"/>
          <w:sz w:val="24"/>
          <w:szCs w:val="24"/>
        </w:rPr>
        <w:t>Shrine</w:t>
      </w:r>
    </w:p>
    <w:p w:rsidR="00126862" w:rsidRPr="003118C6" w:rsidRDefault="00126862" w:rsidP="00126862">
      <w:pPr>
        <w:widowControl/>
        <w:adjustRightInd w:val="0"/>
        <w:snapToGrid w:val="0"/>
        <w:spacing w:line="360" w:lineRule="exact"/>
        <w:jc w:val="left"/>
        <w:rPr>
          <w:rFonts w:ascii="Times New Roman" w:eastAsia="游明朝" w:hAnsi="Times New Roman" w:cs="Times New Roman"/>
          <w:color w:val="000000"/>
          <w:kern w:val="0"/>
          <w:sz w:val="24"/>
          <w:szCs w:val="24"/>
        </w:rPr>
      </w:pPr>
      <w:r>
        <w:rPr>
          <w:rFonts w:ascii="Times New Roman" w:eastAsia="游明朝" w:hAnsi="Times New Roman" w:cs="Times New Roman"/>
          <w:color w:val="000000"/>
          <w:kern w:val="0"/>
          <w:sz w:val="24"/>
          <w:szCs w:val="24"/>
        </w:rPr>
        <w:t>Inside the cave, o</w:t>
      </w:r>
      <w:r w:rsidRPr="003118C6">
        <w:rPr>
          <w:rFonts w:ascii="Times New Roman" w:eastAsia="游明朝" w:hAnsi="Times New Roman" w:cs="Times New Roman"/>
          <w:color w:val="000000"/>
          <w:kern w:val="0"/>
          <w:sz w:val="24"/>
          <w:szCs w:val="24"/>
        </w:rPr>
        <w:t>n a stalactite platform on the left side of the passage about 100 meters along the route</w:t>
      </w:r>
      <w:r>
        <w:rPr>
          <w:rFonts w:ascii="Times New Roman" w:eastAsia="游明朝" w:hAnsi="Times New Roman" w:cs="Times New Roman"/>
          <w:color w:val="000000"/>
          <w:kern w:val="0"/>
          <w:sz w:val="24"/>
          <w:szCs w:val="24"/>
        </w:rPr>
        <w:t>,</w:t>
      </w:r>
      <w:r w:rsidRPr="003118C6">
        <w:rPr>
          <w:rFonts w:ascii="Times New Roman" w:eastAsia="游明朝" w:hAnsi="Times New Roman" w:cs="Times New Roman"/>
          <w:color w:val="000000"/>
          <w:kern w:val="0"/>
          <w:sz w:val="24"/>
          <w:szCs w:val="24"/>
        </w:rPr>
        <w:t xml:space="preserve"> is a shrine dedicated to the </w:t>
      </w:r>
      <w:r w:rsidRPr="003118C6">
        <w:rPr>
          <w:rFonts w:ascii="Times New Roman" w:eastAsia="游明朝" w:hAnsi="Times New Roman" w:cs="Times New Roman"/>
          <w:i/>
          <w:iCs/>
          <w:color w:val="000000"/>
          <w:kern w:val="0"/>
          <w:sz w:val="24"/>
          <w:szCs w:val="24"/>
        </w:rPr>
        <w:t>ujigami</w:t>
      </w:r>
      <w:r w:rsidRPr="003118C6">
        <w:rPr>
          <w:rFonts w:ascii="Times New Roman" w:eastAsia="游明朝" w:hAnsi="Times New Roman" w:cs="Times New Roman"/>
          <w:color w:val="000000"/>
          <w:kern w:val="0"/>
          <w:sz w:val="24"/>
          <w:szCs w:val="24"/>
        </w:rPr>
        <w:t>, the village’s guardian deity, which is related to the god Hachiman, a revered Shinto figure. Prayers are still made at this site, the reason for the torii gate near the entrance.</w:t>
      </w:r>
    </w:p>
    <w:p w:rsidR="00126862" w:rsidRPr="003118C6" w:rsidRDefault="00126862" w:rsidP="00126862">
      <w:pPr>
        <w:widowControl/>
        <w:adjustRightInd w:val="0"/>
        <w:snapToGrid w:val="0"/>
        <w:spacing w:line="360" w:lineRule="exact"/>
        <w:jc w:val="left"/>
        <w:rPr>
          <w:rFonts w:ascii="Times New Roman" w:eastAsia="游明朝" w:hAnsi="Times New Roman" w:cs="Times New Roman"/>
          <w:color w:val="000000"/>
          <w:kern w:val="0"/>
          <w:sz w:val="24"/>
          <w:szCs w:val="24"/>
        </w:rPr>
      </w:pPr>
    </w:p>
    <w:p w:rsidR="00126862" w:rsidRPr="003118C6" w:rsidRDefault="00126862" w:rsidP="00126862">
      <w:pPr>
        <w:widowControl/>
        <w:adjustRightInd w:val="0"/>
        <w:snapToGrid w:val="0"/>
        <w:spacing w:line="360" w:lineRule="exact"/>
        <w:jc w:val="left"/>
        <w:rPr>
          <w:rFonts w:ascii="Times New Roman" w:eastAsia="游明朝" w:hAnsi="Times New Roman" w:cs="Times New Roman"/>
          <w:b/>
          <w:bCs/>
          <w:i/>
          <w:iCs/>
          <w:color w:val="000000"/>
          <w:kern w:val="0"/>
          <w:sz w:val="24"/>
          <w:szCs w:val="24"/>
        </w:rPr>
      </w:pPr>
      <w:r w:rsidRPr="003118C6">
        <w:rPr>
          <w:rFonts w:ascii="Times New Roman" w:eastAsia="游明朝" w:hAnsi="Times New Roman" w:cs="Times New Roman"/>
          <w:b/>
          <w:bCs/>
          <w:i/>
          <w:iCs/>
          <w:color w:val="000000"/>
          <w:kern w:val="0"/>
          <w:sz w:val="24"/>
          <w:szCs w:val="24"/>
        </w:rPr>
        <w:t>Cautions for Cave</w:t>
      </w:r>
      <w:r>
        <w:rPr>
          <w:rFonts w:ascii="Times New Roman" w:eastAsia="游明朝" w:hAnsi="Times New Roman" w:cs="Times New Roman"/>
          <w:b/>
          <w:bCs/>
          <w:i/>
          <w:iCs/>
          <w:color w:val="000000"/>
          <w:kern w:val="0"/>
          <w:sz w:val="24"/>
          <w:szCs w:val="24"/>
        </w:rPr>
        <w:t xml:space="preserve"> Explorers</w:t>
      </w:r>
    </w:p>
    <w:p w:rsidR="00126862" w:rsidRDefault="00126862" w:rsidP="00126862">
      <w:pPr>
        <w:widowControl/>
        <w:adjustRightInd w:val="0"/>
        <w:snapToGrid w:val="0"/>
        <w:spacing w:line="360" w:lineRule="exact"/>
        <w:jc w:val="left"/>
        <w:rPr>
          <w:rFonts w:ascii="Times New Roman" w:eastAsia="游明朝" w:hAnsi="Times New Roman" w:cs="Times New Roman"/>
          <w:color w:val="000000"/>
          <w:kern w:val="0"/>
          <w:sz w:val="24"/>
          <w:szCs w:val="24"/>
        </w:rPr>
      </w:pPr>
      <w:r w:rsidRPr="003118C6">
        <w:rPr>
          <w:rFonts w:ascii="Times New Roman" w:eastAsia="游明朝" w:hAnsi="Times New Roman" w:cs="Times New Roman"/>
          <w:color w:val="000000"/>
          <w:kern w:val="0"/>
          <w:sz w:val="24"/>
          <w:szCs w:val="24"/>
        </w:rPr>
        <w:t xml:space="preserve">Visitors enter the cave at their own risk. </w:t>
      </w:r>
      <w:r>
        <w:rPr>
          <w:rFonts w:ascii="Times New Roman" w:eastAsia="游明朝" w:hAnsi="Times New Roman" w:cs="Times New Roman"/>
          <w:color w:val="000000"/>
          <w:kern w:val="0"/>
          <w:sz w:val="24"/>
          <w:szCs w:val="24"/>
        </w:rPr>
        <w:t>In the 1960s, t</w:t>
      </w:r>
      <w:r w:rsidRPr="003118C6">
        <w:rPr>
          <w:rFonts w:ascii="Times New Roman" w:eastAsia="游明朝" w:hAnsi="Times New Roman" w:cs="Times New Roman"/>
          <w:color w:val="000000"/>
          <w:kern w:val="0"/>
          <w:sz w:val="24"/>
          <w:szCs w:val="24"/>
        </w:rPr>
        <w:t xml:space="preserve">his was a popular tourist spot, but business dwindled in the following years, and it now appeals to the more adventurous. Although the route is relatively easy to follow, the path is frequently wet and can be slippery. There are no working lights; cavers should carry their own light source and backup. </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62"/>
    <w:rsid w:val="00126862"/>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22402F-3811-4C33-AA45-81EF6D34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268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268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2686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268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268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268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268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268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268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268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268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2686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268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268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268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268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268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268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268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26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8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26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862"/>
    <w:pPr>
      <w:spacing w:before="160" w:after="160"/>
      <w:jc w:val="center"/>
    </w:pPr>
    <w:rPr>
      <w:i/>
      <w:iCs/>
      <w:color w:val="404040" w:themeColor="text1" w:themeTint="BF"/>
    </w:rPr>
  </w:style>
  <w:style w:type="character" w:customStyle="1" w:styleId="a8">
    <w:name w:val="引用文 (文字)"/>
    <w:basedOn w:val="a0"/>
    <w:link w:val="a7"/>
    <w:uiPriority w:val="29"/>
    <w:rsid w:val="00126862"/>
    <w:rPr>
      <w:i/>
      <w:iCs/>
      <w:color w:val="404040" w:themeColor="text1" w:themeTint="BF"/>
    </w:rPr>
  </w:style>
  <w:style w:type="paragraph" w:styleId="a9">
    <w:name w:val="List Paragraph"/>
    <w:basedOn w:val="a"/>
    <w:uiPriority w:val="34"/>
    <w:qFormat/>
    <w:rsid w:val="00126862"/>
    <w:pPr>
      <w:ind w:left="720"/>
      <w:contextualSpacing/>
    </w:pPr>
  </w:style>
  <w:style w:type="character" w:styleId="21">
    <w:name w:val="Intense Emphasis"/>
    <w:basedOn w:val="a0"/>
    <w:uiPriority w:val="21"/>
    <w:qFormat/>
    <w:rsid w:val="00126862"/>
    <w:rPr>
      <w:i/>
      <w:iCs/>
      <w:color w:val="0F4761" w:themeColor="accent1" w:themeShade="BF"/>
    </w:rPr>
  </w:style>
  <w:style w:type="paragraph" w:styleId="22">
    <w:name w:val="Intense Quote"/>
    <w:basedOn w:val="a"/>
    <w:next w:val="a"/>
    <w:link w:val="23"/>
    <w:uiPriority w:val="30"/>
    <w:qFormat/>
    <w:rsid w:val="001268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26862"/>
    <w:rPr>
      <w:i/>
      <w:iCs/>
      <w:color w:val="0F4761" w:themeColor="accent1" w:themeShade="BF"/>
    </w:rPr>
  </w:style>
  <w:style w:type="character" w:styleId="24">
    <w:name w:val="Intense Reference"/>
    <w:basedOn w:val="a0"/>
    <w:uiPriority w:val="32"/>
    <w:qFormat/>
    <w:rsid w:val="001268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