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7745" w:rsidRDefault="00D87745" w:rsidP="00D87745">
      <w:pPr>
        <w:pBdr>
          <w:top w:val="nil"/>
          <w:left w:val="nil"/>
          <w:bottom w:val="nil"/>
          <w:right w:val="nil"/>
          <w:between w:val="nil"/>
        </w:pBdr>
        <w:tabs>
          <w:tab w:val="left" w:pos="284"/>
        </w:tabs>
        <w:rPr>
          <w:b/>
          <w:color w:val="000000"/>
        </w:rPr>
      </w:pPr>
      <w:r>
        <w:rPr>
          <w:rFonts w:eastAsia="Times New Roman"/>
          <w:b/>
          <w:color w:val="000000"/>
        </w:rPr>
        <w:t>Tokoname Maneki Neko (Lucky Cats)</w:t>
      </w:r>
    </w:p>
    <w:p w:rsidR="00D87745" w:rsidRDefault="00D87745" w:rsidP="00D87745">
      <w:pPr>
        <w:pBdr>
          <w:top w:val="nil"/>
          <w:left w:val="nil"/>
          <w:bottom w:val="nil"/>
          <w:right w:val="nil"/>
          <w:between w:val="nil"/>
        </w:pBdr>
        <w:tabs>
          <w:tab w:val="left" w:pos="284"/>
        </w:tabs>
        <w:rPr>
          <w:color w:val="000000"/>
        </w:rPr>
      </w:pPr>
      <w:r/>
    </w:p>
    <w:p w:rsidR="00D87745" w:rsidRDefault="00D87745" w:rsidP="00D87745">
      <w:pPr>
        <w:pBdr>
          <w:top w:val="nil"/>
          <w:left w:val="nil"/>
          <w:bottom w:val="nil"/>
          <w:right w:val="nil"/>
          <w:between w:val="nil"/>
        </w:pBdr>
        <w:tabs>
          <w:tab w:val="left" w:pos="284"/>
        </w:tabs>
        <w:rPr>
          <w:color w:val="000000"/>
        </w:rPr>
      </w:pPr>
      <w:r>
        <w:rPr>
          <w:rFonts w:eastAsia="Times New Roman"/>
          <w:color w:val="000000"/>
        </w:rPr>
        <w:t xml:space="preserve">Tokoname is a leading producer of ceramic cat figurines called </w:t>
      </w:r>
      <w:r>
        <w:rPr>
          <w:rFonts w:eastAsia="Times New Roman"/>
          <w:i/>
          <w:color w:val="000000"/>
        </w:rPr>
        <w:t xml:space="preserve">maneki neko </w:t>
      </w:r>
      <w:r>
        <w:rPr>
          <w:rFonts w:eastAsia="Times New Roman"/>
          <w:color w:val="000000"/>
        </w:rPr>
        <w:t xml:space="preserve">(lucky cats), which are symbols of good fortune. The term </w:t>
      </w:r>
      <w:r>
        <w:rPr>
          <w:rFonts w:eastAsia="Times New Roman"/>
          <w:i/>
          <w:color w:val="000000"/>
        </w:rPr>
        <w:t>maneki neko</w:t>
      </w:r>
      <w:r>
        <w:rPr>
          <w:rFonts w:eastAsia="Times New Roman"/>
          <w:color w:val="000000"/>
        </w:rPr>
        <w:t xml:space="preserve"> is derived from the Japanese words for “to invite” (</w:t>
      </w:r>
      <w:r>
        <w:rPr>
          <w:rFonts w:eastAsia="Times New Roman"/>
          <w:i/>
          <w:color w:val="000000"/>
        </w:rPr>
        <w:t>maneku</w:t>
      </w:r>
      <w:r>
        <w:rPr>
          <w:rFonts w:eastAsia="Times New Roman"/>
          <w:color w:val="000000"/>
        </w:rPr>
        <w:t>)</w:t>
      </w:r>
      <w:r>
        <w:rPr>
          <w:rFonts w:eastAsia="Times New Roman"/>
          <w:i/>
          <w:color w:val="000000"/>
        </w:rPr>
        <w:t xml:space="preserve"> </w:t>
      </w:r>
      <w:r>
        <w:rPr>
          <w:rFonts w:eastAsia="Times New Roman"/>
          <w:color w:val="000000"/>
        </w:rPr>
        <w:t>and “cat” (</w:t>
      </w:r>
      <w:r>
        <w:rPr>
          <w:rFonts w:eastAsia="Times New Roman"/>
          <w:i/>
          <w:color w:val="000000"/>
        </w:rPr>
        <w:t>neko</w:t>
      </w:r>
      <w:r>
        <w:rPr>
          <w:rFonts w:eastAsia="Times New Roman"/>
          <w:color w:val="000000"/>
        </w:rPr>
        <w:t xml:space="preserve">) and is sometimes translated as “beckoning cat.” </w:t>
      </w:r>
    </w:p>
    <w:p w:rsidR="00D87745" w:rsidRDefault="00D87745" w:rsidP="00D87745">
      <w:pPr>
        <w:pBdr>
          <w:top w:val="nil"/>
          <w:left w:val="nil"/>
          <w:bottom w:val="nil"/>
          <w:right w:val="nil"/>
          <w:between w:val="nil"/>
        </w:pBdr>
        <w:tabs>
          <w:tab w:val="left" w:pos="284"/>
        </w:tabs>
        <w:rPr>
          <w:color w:val="000000"/>
        </w:rPr>
      </w:pPr>
      <w:r>
        <w:rPr>
          <w:rFonts w:eastAsia="Times New Roman"/>
          <w:color w:val="000000"/>
        </w:rPr>
        <w:tab/>
      </w:r>
      <w:r>
        <w:rPr>
          <w:rFonts w:eastAsia="Times New Roman"/>
          <w:i/>
          <w:color w:val="000000"/>
        </w:rPr>
        <w:t>Maneki neko</w:t>
      </w:r>
      <w:r>
        <w:rPr>
          <w:rFonts w:eastAsia="Times New Roman"/>
          <w:color w:val="000000"/>
        </w:rPr>
        <w:t xml:space="preserve"> are usually calico cats with white, black, and orange markings. One front paw is raised, while the other front paw holds a gold coin. Some </w:t>
      </w:r>
      <w:r>
        <w:rPr>
          <w:rFonts w:eastAsia="Times New Roman"/>
          <w:i/>
          <w:color w:val="000000"/>
        </w:rPr>
        <w:t>maneki neko</w:t>
      </w:r>
      <w:r>
        <w:rPr>
          <w:rFonts w:eastAsia="Times New Roman"/>
          <w:color w:val="000000"/>
        </w:rPr>
        <w:t xml:space="preserve"> raise their left paw, which is said to beckon people, making them particularly popular with businesses eager to draw in customers. Other cats hold up their right paw to bring good fortune and wealth.</w:t>
      </w:r>
    </w:p>
    <w:p w:rsidR="00D87745" w:rsidRDefault="00D87745" w:rsidP="00D87745">
      <w:pPr>
        <w:pBdr>
          <w:top w:val="nil"/>
          <w:left w:val="nil"/>
          <w:bottom w:val="nil"/>
          <w:right w:val="nil"/>
          <w:between w:val="nil"/>
        </w:pBdr>
        <w:tabs>
          <w:tab w:val="left" w:pos="284"/>
        </w:tabs>
        <w:rPr>
          <w:color w:val="000000"/>
        </w:rPr>
      </w:pPr>
      <w:r>
        <w:rPr>
          <w:rFonts w:eastAsia="Times New Roman"/>
          <w:color w:val="000000"/>
        </w:rPr>
        <w:tab/>
        <w:t>The origins of</w:t>
      </w:r>
      <w:r>
        <w:rPr>
          <w:rFonts w:eastAsia="Times New Roman"/>
          <w:i/>
          <w:color w:val="000000"/>
        </w:rPr>
        <w:t xml:space="preserve"> maneki neko </w:t>
      </w:r>
      <w:r>
        <w:rPr>
          <w:rFonts w:eastAsia="Times New Roman"/>
          <w:color w:val="000000"/>
        </w:rPr>
        <w:t xml:space="preserve">are unclear, but farmers and shopkeepers have traditionally valued and welcomed cats because they catch rats and other pests. The first lucky cat figurines are thought to have appeared in the mid-nineteenth century, although Tokoname’s production of </w:t>
      </w:r>
      <w:r>
        <w:rPr>
          <w:rFonts w:eastAsia="Times New Roman"/>
          <w:i/>
          <w:color w:val="000000"/>
        </w:rPr>
        <w:t>maneki neko</w:t>
      </w:r>
      <w:r>
        <w:rPr>
          <w:rFonts w:eastAsia="Times New Roman"/>
          <w:color w:val="000000"/>
        </w:rPr>
        <w:t xml:space="preserve"> dates to the late 1930s. </w:t>
      </w:r>
    </w:p>
    <w:p w:rsidR="00D87745" w:rsidRDefault="00D87745" w:rsidP="00D87745">
      <w:pPr>
        <w:pBdr>
          <w:top w:val="nil"/>
          <w:left w:val="nil"/>
          <w:bottom w:val="nil"/>
          <w:right w:val="nil"/>
          <w:between w:val="nil"/>
        </w:pBdr>
        <w:tabs>
          <w:tab w:val="left" w:pos="284"/>
        </w:tabs>
        <w:rPr>
          <w:color w:val="000000"/>
        </w:rPr>
      </w:pPr>
      <w:r>
        <w:rPr>
          <w:rFonts w:eastAsia="Times New Roman"/>
          <w:color w:val="000000"/>
        </w:rPr>
        <w:tab/>
        <w:t xml:space="preserve">By 1950, the city was the top producer of lucky cats in Japan, and the style of Tokoname’s appealing signature </w:t>
      </w:r>
      <w:r>
        <w:rPr>
          <w:rFonts w:eastAsia="Times New Roman"/>
          <w:i/>
          <w:color w:val="000000"/>
        </w:rPr>
        <w:t>maneki neko</w:t>
      </w:r>
      <w:r>
        <w:rPr>
          <w:rFonts w:eastAsia="Times New Roman"/>
          <w:color w:val="000000"/>
        </w:rPr>
        <w:t xml:space="preserve"> was established: large eyes and ears with a plump body. Although the traditional calico cat remains the most popular, </w:t>
      </w:r>
      <w:r>
        <w:rPr>
          <w:rFonts w:eastAsia="Times New Roman"/>
          <w:i/>
          <w:color w:val="000000"/>
        </w:rPr>
        <w:t>maneki neko</w:t>
      </w:r>
      <w:r>
        <w:rPr>
          <w:rFonts w:eastAsia="Times New Roman"/>
          <w:color w:val="000000"/>
        </w:rPr>
        <w:t xml:space="preserve"> now come in a variety of colors and designs.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45"/>
    <w:rsid w:val="00346BD8"/>
    <w:rsid w:val="00562B2A"/>
    <w:rsid w:val="00BD54C2"/>
    <w:rsid w:val="00D72ECD"/>
    <w:rsid w:val="00D87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D10FDB-C10D-4CD0-BA32-F3C740EB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77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77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774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877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77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77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77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77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77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77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77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77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877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77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77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77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77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77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77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7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7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7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745"/>
    <w:pPr>
      <w:spacing w:before="160" w:after="160"/>
      <w:jc w:val="center"/>
    </w:pPr>
    <w:rPr>
      <w:i/>
      <w:iCs/>
      <w:color w:val="404040" w:themeColor="text1" w:themeTint="BF"/>
    </w:rPr>
  </w:style>
  <w:style w:type="character" w:customStyle="1" w:styleId="a8">
    <w:name w:val="引用文 (文字)"/>
    <w:basedOn w:val="a0"/>
    <w:link w:val="a7"/>
    <w:uiPriority w:val="29"/>
    <w:rsid w:val="00D87745"/>
    <w:rPr>
      <w:i/>
      <w:iCs/>
      <w:color w:val="404040" w:themeColor="text1" w:themeTint="BF"/>
    </w:rPr>
  </w:style>
  <w:style w:type="paragraph" w:styleId="a9">
    <w:name w:val="List Paragraph"/>
    <w:basedOn w:val="a"/>
    <w:uiPriority w:val="34"/>
    <w:qFormat/>
    <w:rsid w:val="00D87745"/>
    <w:pPr>
      <w:ind w:left="720"/>
      <w:contextualSpacing/>
    </w:pPr>
  </w:style>
  <w:style w:type="character" w:styleId="21">
    <w:name w:val="Intense Emphasis"/>
    <w:basedOn w:val="a0"/>
    <w:uiPriority w:val="21"/>
    <w:qFormat/>
    <w:rsid w:val="00D87745"/>
    <w:rPr>
      <w:i/>
      <w:iCs/>
      <w:color w:val="0F4761" w:themeColor="accent1" w:themeShade="BF"/>
    </w:rPr>
  </w:style>
  <w:style w:type="paragraph" w:styleId="22">
    <w:name w:val="Intense Quote"/>
    <w:basedOn w:val="a"/>
    <w:next w:val="a"/>
    <w:link w:val="23"/>
    <w:uiPriority w:val="30"/>
    <w:qFormat/>
    <w:rsid w:val="00D877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7745"/>
    <w:rPr>
      <w:i/>
      <w:iCs/>
      <w:color w:val="0F4761" w:themeColor="accent1" w:themeShade="BF"/>
    </w:rPr>
  </w:style>
  <w:style w:type="character" w:styleId="24">
    <w:name w:val="Intense Reference"/>
    <w:basedOn w:val="a0"/>
    <w:uiPriority w:val="32"/>
    <w:qFormat/>
    <w:rsid w:val="00D877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