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80812" w:rsidRDefault="00C80812" w:rsidP="00E21626">
      <w:pPr>
        <w:pStyle w:val="aa"/>
        <w:pBdr>
          <w:top w:val="single" w:sz="4" w:space="3" w:color="auto"/>
          <w:left w:val="single" w:sz="4" w:space="6" w:color="auto"/>
          <w:bottom w:val="single" w:sz="4" w:space="3" w:color="auto"/>
          <w:right w:val="single" w:sz="4" w:space="0" w:color="auto"/>
        </w:pBdr>
        <w:spacing w:before="50"/>
        <w:ind w:left="289"/>
        <w:rPr>
          <w:rFonts w:eastAsia="Meiryo UI"/>
          <w:b/>
          <w:bCs/>
          <w:color w:val="000000" w:themeColor="text1"/>
          <w:spacing w:val="-1"/>
          <w:lang w:eastAsia="ja-JP"/>
        </w:rPr>
      </w:pPr>
      <w:r w:rsidRPr="004A39E7">
        <w:rPr>
          <w:rFonts w:eastAsia="Meiryo UI"/>
          <w:b/>
          <w:bCs/>
          <w:color w:val="000000" w:themeColor="text1"/>
          <w:spacing w:val="-1"/>
          <w:lang w:eastAsia="ja-JP"/>
        </w:rPr>
        <w:t>Akamoku Bowl</w:t>
      </w:r>
    </w:p>
    <w:p w:rsidR="00C80812" w:rsidRDefault="00C80812" w:rsidP="00E21626">
      <w:pPr>
        <w:pStyle w:val="aa"/>
        <w:pBdr>
          <w:top w:val="single" w:sz="4" w:space="3" w:color="auto"/>
          <w:left w:val="single" w:sz="4" w:space="6" w:color="auto"/>
          <w:bottom w:val="single" w:sz="4" w:space="3" w:color="auto"/>
          <w:right w:val="single" w:sz="4" w:space="0" w:color="auto"/>
        </w:pBdr>
        <w:spacing w:before="50"/>
        <w:ind w:left="289"/>
        <w:rPr>
          <w:rFonts w:eastAsia="Meiryo UI"/>
          <w:b/>
          <w:bCs/>
          <w:color w:val="000000" w:themeColor="text1"/>
          <w:spacing w:val="-1"/>
          <w:lang w:eastAsia="ja-JP"/>
        </w:rPr>
      </w:pPr>
      <w:r/>
    </w:p>
    <w:p w:rsidR="00C80812" w:rsidRPr="004A39E7" w:rsidRDefault="00C80812"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4A39E7">
        <w:rPr>
          <w:rFonts w:eastAsia="Meiryo UI"/>
          <w:color w:val="000000" w:themeColor="text1"/>
          <w:spacing w:val="-1"/>
          <w:lang w:val="en" w:eastAsia="ja-JP"/>
        </w:rPr>
        <w:t xml:space="preserve">Edible seaweed is seasoned and served with raw egg and other ingredients in </w:t>
      </w:r>
      <w:r w:rsidRPr="004A39E7">
        <w:rPr>
          <w:rFonts w:eastAsia="Meiryo UI"/>
          <w:i/>
          <w:color w:val="000000" w:themeColor="text1"/>
          <w:spacing w:val="-1"/>
          <w:lang w:val="en" w:eastAsia="ja-JP"/>
        </w:rPr>
        <w:t>akamoku-don</w:t>
      </w:r>
      <w:r w:rsidRPr="004A39E7">
        <w:rPr>
          <w:rFonts w:eastAsia="Meiryo UI"/>
          <w:color w:val="000000" w:themeColor="text1"/>
          <w:spacing w:val="-1"/>
          <w:lang w:val="en" w:eastAsia="ja-JP"/>
        </w:rPr>
        <w:t xml:space="preserve">, a regional rice bowl dish popular in the town of Yura. The name comes from its main ingredient, a brown seaweed known as </w:t>
      </w:r>
      <w:r w:rsidRPr="004A39E7">
        <w:rPr>
          <w:rFonts w:eastAsia="Meiryo UI"/>
          <w:i/>
          <w:color w:val="000000" w:themeColor="text1"/>
          <w:spacing w:val="-1"/>
          <w:lang w:val="en" w:eastAsia="ja-JP"/>
        </w:rPr>
        <w:t>akamoku</w:t>
      </w:r>
      <w:r w:rsidRPr="004A39E7">
        <w:rPr>
          <w:rFonts w:eastAsia="Meiryo UI"/>
          <w:color w:val="000000" w:themeColor="text1"/>
          <w:spacing w:val="-1"/>
          <w:lang w:val="en" w:eastAsia="ja-JP"/>
        </w:rPr>
        <w:t xml:space="preserve"> (</w:t>
      </w:r>
      <w:r w:rsidRPr="004A39E7">
        <w:rPr>
          <w:rFonts w:eastAsia="Meiryo UI"/>
          <w:i/>
          <w:color w:val="000000" w:themeColor="text1"/>
          <w:spacing w:val="-1"/>
          <w:lang w:val="en" w:eastAsia="ja-JP"/>
        </w:rPr>
        <w:t>Sargassum horneri</w:t>
      </w:r>
      <w:r w:rsidRPr="004A39E7">
        <w:rPr>
          <w:rFonts w:eastAsia="Meiryo UI"/>
          <w:color w:val="000000" w:themeColor="text1"/>
          <w:spacing w:val="-1"/>
          <w:lang w:val="en" w:eastAsia="ja-JP"/>
        </w:rPr>
        <w:t>), which is prized for its high nutritional value compared with other varieties of seaweed. In particular, it has higher concentrations of fucoidan, a polysaccharide purported to have health benefits ranging from fighting cancer to beautifying the skin.</w:t>
      </w:r>
    </w:p>
    <w:p w:rsidR="00C80812" w:rsidRPr="004A39E7" w:rsidRDefault="00C80812"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C80812" w:rsidRPr="00E21626" w:rsidRDefault="00C80812"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eastAsia="ja-JP"/>
        </w:rPr>
      </w:pPr>
      <w:r w:rsidRPr="004A39E7">
        <w:rPr>
          <w:rFonts w:eastAsia="Meiryo UI"/>
          <w:i/>
          <w:color w:val="000000" w:themeColor="text1"/>
          <w:spacing w:val="-1"/>
          <w:lang w:val="en" w:eastAsia="ja-JP"/>
        </w:rPr>
        <w:t>Akamoku-don</w:t>
      </w:r>
      <w:r w:rsidRPr="004A39E7">
        <w:rPr>
          <w:rFonts w:eastAsia="Meiryo UI"/>
          <w:color w:val="000000" w:themeColor="text1"/>
          <w:spacing w:val="-1"/>
          <w:lang w:val="en" w:eastAsia="ja-JP"/>
        </w:rPr>
        <w:t xml:space="preserve"> is served at accommodations and restaurants around Yura, including the restaurant in the visitor center of Shirasaki Ocean Park. Each venue has its own version of the dish, but the key ingredients are always rice and locally harvested </w:t>
      </w:r>
      <w:r w:rsidRPr="004A39E7">
        <w:rPr>
          <w:rFonts w:eastAsia="Meiryo UI"/>
          <w:i/>
          <w:color w:val="000000" w:themeColor="text1"/>
          <w:spacing w:val="-1"/>
          <w:lang w:val="en" w:eastAsia="ja-JP"/>
        </w:rPr>
        <w:t>akamoku</w:t>
      </w:r>
      <w:r w:rsidRPr="004A39E7">
        <w:rPr>
          <w:rFonts w:eastAsia="Meiryo UI"/>
          <w:color w:val="000000" w:themeColor="text1"/>
          <w:spacing w:val="-1"/>
          <w:lang w:val="en" w:eastAsia="ja-JP"/>
        </w:rPr>
        <w:t>. Some variations include toppings such as whitebait, perilla leaf, pickled plum, and avocado. In others, the toppings all possess a viscous texture (like the seaweed itself), such as grated yam, fermented beans, and okra.</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812"/>
    <w:rsid w:val="00346BD8"/>
    <w:rsid w:val="00562B2A"/>
    <w:rsid w:val="00BD54C2"/>
    <w:rsid w:val="00C8081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C21DC2D-B314-460E-ABA2-8E63EA5F8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8081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8081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8081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8081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8081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8081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8081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8081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8081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8081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8081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8081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8081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8081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8081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8081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8081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8081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8081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808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081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808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0812"/>
    <w:pPr>
      <w:spacing w:before="160" w:after="160"/>
      <w:jc w:val="center"/>
    </w:pPr>
    <w:rPr>
      <w:i/>
      <w:iCs/>
      <w:color w:val="404040" w:themeColor="text1" w:themeTint="BF"/>
    </w:rPr>
  </w:style>
  <w:style w:type="character" w:customStyle="1" w:styleId="a8">
    <w:name w:val="引用文 (文字)"/>
    <w:basedOn w:val="a0"/>
    <w:link w:val="a7"/>
    <w:uiPriority w:val="29"/>
    <w:rsid w:val="00C80812"/>
    <w:rPr>
      <w:i/>
      <w:iCs/>
      <w:color w:val="404040" w:themeColor="text1" w:themeTint="BF"/>
    </w:rPr>
  </w:style>
  <w:style w:type="paragraph" w:styleId="a9">
    <w:name w:val="List Paragraph"/>
    <w:basedOn w:val="a"/>
    <w:uiPriority w:val="34"/>
    <w:qFormat/>
    <w:rsid w:val="00C80812"/>
    <w:pPr>
      <w:ind w:left="720"/>
      <w:contextualSpacing/>
    </w:pPr>
  </w:style>
  <w:style w:type="character" w:styleId="21">
    <w:name w:val="Intense Emphasis"/>
    <w:basedOn w:val="a0"/>
    <w:uiPriority w:val="21"/>
    <w:qFormat/>
    <w:rsid w:val="00C80812"/>
    <w:rPr>
      <w:i/>
      <w:iCs/>
      <w:color w:val="0F4761" w:themeColor="accent1" w:themeShade="BF"/>
    </w:rPr>
  </w:style>
  <w:style w:type="paragraph" w:styleId="22">
    <w:name w:val="Intense Quote"/>
    <w:basedOn w:val="a"/>
    <w:next w:val="a"/>
    <w:link w:val="23"/>
    <w:uiPriority w:val="30"/>
    <w:qFormat/>
    <w:rsid w:val="00C808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80812"/>
    <w:rPr>
      <w:i/>
      <w:iCs/>
      <w:color w:val="0F4761" w:themeColor="accent1" w:themeShade="BF"/>
    </w:rPr>
  </w:style>
  <w:style w:type="character" w:styleId="24">
    <w:name w:val="Intense Reference"/>
    <w:basedOn w:val="a0"/>
    <w:uiPriority w:val="32"/>
    <w:qFormat/>
    <w:rsid w:val="00C80812"/>
    <w:rPr>
      <w:b/>
      <w:bCs/>
      <w:smallCaps/>
      <w:color w:val="0F4761" w:themeColor="accent1" w:themeShade="BF"/>
      <w:spacing w:val="5"/>
    </w:rPr>
  </w:style>
  <w:style w:type="paragraph" w:styleId="aa">
    <w:name w:val="Body Text"/>
    <w:basedOn w:val="a"/>
    <w:link w:val="ab"/>
    <w:uiPriority w:val="1"/>
    <w:qFormat/>
    <w:rsid w:val="00C80812"/>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C80812"/>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2024-07-05T15:54:00Z</dcterms:created>
  <dcterms:modified xsi:type="dcterms:W3CDTF">2024-07-05T15:54:00Z</dcterms:modified>
</cp:coreProperties>
</file>