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6AAA" w:rsidRPr="00881BC0" w:rsidRDefault="00156AAA" w:rsidP="00156AAA">
      <w:pPr>
        <w:rPr>
          <w:rFonts w:ascii="Times New Roman" w:eastAsia="游明朝" w:hAnsi="Times New Roman" w:cs="Times New Roman"/>
          <w:sz w:val="24"/>
        </w:rPr>
      </w:pPr>
      <w:r/>
    </w:p>
    <w:p w:rsidR="00156AAA" w:rsidRDefault="00156AAA" w:rsidP="00156AAA">
      <w:pPr>
        <w:spacing w:before="75" w:after="75"/>
        <w:ind w:right="74" w:firstLineChars="100" w:firstLine="220"/>
        <w:rPr>
          <w:rFonts w:ascii="Batang" w:hAnsi="Batang"/>
          <w:lang w:val="ko-KR" w:bidi="ko-KR"/>
        </w:rPr>
      </w:pPr>
      <w:r w:rsidRPr="00881BC0">
        <w:rPr>
          <w:rFonts w:ascii="Batang" w:eastAsia="Batang" w:hAnsi="Batang"/>
          <w:lang w:val="ko-KR" w:bidi="ko-KR"/>
        </w:rPr>
        <w:t>일본의 쇼핑 지역인 긴자는 예술 거리로서도 가장 잘 알려져 있으며, 이 지역 내에는 250~300개의 아트 갤러리가 있습니다. 이 갤러리들은 일본의 고미술품부터 현대 미술까지 다양한 분야를 아우르고 있는데, 그중 대부분</w:t>
      </w:r>
      <w:r w:rsidRPr="00881BC0">
        <w:rPr>
          <w:rFonts w:ascii="Batang" w:eastAsia="Batang" w:hAnsi="Batang" w:hint="eastAsia"/>
          <w:lang w:val="ko-KR" w:bidi="ko-KR"/>
        </w:rPr>
        <w:t>의 갤러리가</w:t>
      </w:r>
      <w:r w:rsidRPr="00881BC0">
        <w:rPr>
          <w:rFonts w:ascii="Batang" w:eastAsia="Batang" w:hAnsi="Batang"/>
          <w:lang w:val="ko-KR" w:bidi="ko-KR"/>
        </w:rPr>
        <w:t xml:space="preserve"> 골목길, 혹은 건물의 상층이나 지하에 있어 놓치고 지나치기 쉽습니다.</w:t>
      </w:r>
    </w:p>
    <w:p w:rsidR="00156AAA" w:rsidRDefault="00156AAA" w:rsidP="00156AAA">
      <w:pPr>
        <w:spacing w:before="75" w:after="75"/>
        <w:ind w:right="74" w:firstLineChars="100" w:firstLine="220"/>
        <w:rPr>
          <w:rFonts w:ascii="Batang" w:hAnsi="Batang"/>
          <w:lang w:val="ko-KR" w:bidi="ko-KR"/>
        </w:rPr>
      </w:pPr>
      <w:r w:rsidRPr="00881BC0">
        <w:rPr>
          <w:rFonts w:ascii="Batang" w:eastAsia="Batang" w:hAnsi="Batang"/>
          <w:lang w:val="ko-KR" w:bidi="ko-KR"/>
        </w:rPr>
        <w:t>이 갤러리들 중 35개 갤러리는 긴자 갤러리스(Ginza Galleries)라는 단체에 속해 있으며, 이 갤러리들은 긴자 갤러리스의 웹사이트에 있는 지도에서 볼 수 있습니다.</w:t>
      </w:r>
    </w:p>
    <w:p w:rsidR="00156AAA" w:rsidRPr="00AB0A51" w:rsidRDefault="00156AAA" w:rsidP="00156AAA">
      <w:pPr>
        <w:spacing w:before="75" w:after="75"/>
        <w:ind w:right="74" w:firstLineChars="100" w:firstLine="220"/>
        <w:rPr>
          <w:rFonts w:ascii="Batang" w:hAnsi="Batang"/>
        </w:rPr>
      </w:pPr>
    </w:p>
    <w:p w:rsidR="00156AAA" w:rsidRPr="00881BC0" w:rsidRDefault="00156AAA" w:rsidP="00156AAA">
      <w:pPr>
        <w:spacing w:before="75" w:after="75"/>
        <w:ind w:right="74" w:firstLineChars="100" w:firstLine="220"/>
        <w:rPr>
          <w:rFonts w:ascii="Batang" w:eastAsia="Batang" w:hAnsi="Batang" w:cs="Gungsuh"/>
        </w:rPr>
      </w:pPr>
      <w:r w:rsidRPr="00881BC0">
        <w:rPr>
          <w:rFonts w:ascii="Batang" w:eastAsia="Batang" w:hAnsi="Batang"/>
          <w:lang w:val="ko-KR" w:bidi="ko-KR"/>
        </w:rPr>
        <w:t>긴자 갤러리스는 2006년에 긴자의 예술과 문화를 전할 뿐만 아니라 소규모 독립 갤러리를 지원하는 것을 목적으로 발족했습니다. 이 단체를 조직함으로써 소규모 갤러리도 서로를 지지할 수 있게 되었습니다. 긴자 갤러리스는 매년 크리스마스 이벤트와 봄 이벤트, 갤러리 투어를 개최하고 있습니다. 또한, 행정 프로그램과 긴자 거리 연합회와 협력하여 긴자 아트 나이트와 애프터눈 갤러리스, 크리스마스 아트 페스타를 개최해 긴자에 있는 아트 갤러리의 매력을 충분히 전하고 있습니다. 갤러리가 있음으로써 젊은 아티스트가 동료 아티스트나 방문객과 교류할 수 있는 장소가 실현되고 있습니다. 긴자 갤러리스가 진행하는 갤러리 투어는 전문 가이드의 안내에 따라 예술 애호가들이 갤러리를 차례차례로 돌아보며 예술의 세계에 들어가 볼 수 있기 때문에 특히 추천합니다.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ngsuh">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A"/>
    <w:rsid w:val="00156AAA"/>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04DF31D-84D7-461B-985E-B755E6D6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A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6A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6A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56A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6A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6A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6A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6A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6A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6A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6A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6A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6A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6A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6A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6A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6A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6A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6A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6A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A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6A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AAA"/>
    <w:pPr>
      <w:spacing w:before="160"/>
      <w:jc w:val="center"/>
    </w:pPr>
    <w:rPr>
      <w:i/>
      <w:iCs/>
      <w:color w:val="404040" w:themeColor="text1" w:themeTint="BF"/>
    </w:rPr>
  </w:style>
  <w:style w:type="character" w:customStyle="1" w:styleId="a8">
    <w:name w:val="引用文 (文字)"/>
    <w:basedOn w:val="a0"/>
    <w:link w:val="a7"/>
    <w:uiPriority w:val="29"/>
    <w:rsid w:val="00156AAA"/>
    <w:rPr>
      <w:i/>
      <w:iCs/>
      <w:color w:val="404040" w:themeColor="text1" w:themeTint="BF"/>
    </w:rPr>
  </w:style>
  <w:style w:type="paragraph" w:styleId="a9">
    <w:name w:val="List Paragraph"/>
    <w:basedOn w:val="a"/>
    <w:uiPriority w:val="34"/>
    <w:qFormat/>
    <w:rsid w:val="00156AAA"/>
    <w:pPr>
      <w:ind w:left="720"/>
      <w:contextualSpacing/>
    </w:pPr>
  </w:style>
  <w:style w:type="character" w:styleId="21">
    <w:name w:val="Intense Emphasis"/>
    <w:basedOn w:val="a0"/>
    <w:uiPriority w:val="21"/>
    <w:qFormat/>
    <w:rsid w:val="00156AAA"/>
    <w:rPr>
      <w:i/>
      <w:iCs/>
      <w:color w:val="0F4761" w:themeColor="accent1" w:themeShade="BF"/>
    </w:rPr>
  </w:style>
  <w:style w:type="paragraph" w:styleId="22">
    <w:name w:val="Intense Quote"/>
    <w:basedOn w:val="a"/>
    <w:next w:val="a"/>
    <w:link w:val="23"/>
    <w:uiPriority w:val="30"/>
    <w:qFormat/>
    <w:rsid w:val="00156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6AAA"/>
    <w:rPr>
      <w:i/>
      <w:iCs/>
      <w:color w:val="0F4761" w:themeColor="accent1" w:themeShade="BF"/>
    </w:rPr>
  </w:style>
  <w:style w:type="character" w:styleId="24">
    <w:name w:val="Intense Reference"/>
    <w:basedOn w:val="a0"/>
    <w:uiPriority w:val="32"/>
    <w:qFormat/>
    <w:rsid w:val="00156A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2025-08-29T14:14:00Z</dcterms:created>
  <dcterms:modified xsi:type="dcterms:W3CDTF">2025-08-29T14:14:00Z</dcterms:modified>
</cp:coreProperties>
</file>