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728E" w:rsidRPr="00592FBA" w:rsidRDefault="001D728E" w:rsidP="00B52BB1">
      <w:pPr>
        <w:wordWrap w:val="0"/>
        <w:rPr>
          <w:rFonts w:ascii="Garamond" w:eastAsia="メイリオ" w:hAnsi="Garamond" w:cs="Gungsuh"/>
          <w:color w:val="000000"/>
        </w:rPr>
      </w:pPr>
      <w:r/>
    </w:p>
    <w:p w:rsidR="001D728E" w:rsidRPr="00BC1559" w:rsidRDefault="001D728E" w:rsidP="00B52BB1">
      <w:pPr>
        <w:widowControl/>
        <w:wordWrap w:val="0"/>
        <w:spacing w:before="75" w:after="75"/>
        <w:ind w:right="74" w:firstLineChars="100" w:firstLine="220"/>
        <w:rPr>
          <w:rFonts w:ascii="Garamond" w:eastAsia="Meiryo UI" w:hAnsi="Garamond"/>
        </w:rPr>
      </w:pPr>
      <w:r w:rsidRPr="00BC1559">
        <w:rPr>
          <w:rFonts w:ascii="Batang" w:eastAsia="Batang" w:hAnsi="Batang" w:cs="Batang"/>
          <w:lang w:val="ko-KR" w:bidi="ko-KR"/>
        </w:rPr>
        <w:t>니카이도 유키마사는 귀족 후지와라 가문의 일원으로 12세기부터 13세기에 걸쳐 활약했다. 그는 가마쿠라 막부의 초대 쇼군이었던 미나모토노 요리토모(1147~1199)와 친척 관계였는데, 그 연으로 가마쿠라 막부의 관리로 등용되었다. 상당한 정치적 영향력을 가지고 있던 유키마사는 1201년부터 1204년 사이에 이곳 긴카잔 산에 이나바 산성이라고 불리는 성을 건설했다. 이때 지어진 이나바 산성은 후에 기후성으로 재건되었다.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8E"/>
    <w:rsid w:val="001A5971"/>
    <w:rsid w:val="001D728E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8315E4-C2DA-4950-8925-CBF77C1D4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728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2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2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2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2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2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2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2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72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72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728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D72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72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72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72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72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72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728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7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28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72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7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72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728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72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7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72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72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2025-08-29T14:12:00Z</dcterms:created>
  <dcterms:modified xsi:type="dcterms:W3CDTF">2025-08-29T14:12:00Z</dcterms:modified>
</cp:coreProperties>
</file>