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C8E" w:rsidRPr="00502DAF" w:rsidRDefault="003B1C8E" w:rsidP="003B1C8E">
      <w:pPr>
        <w:wordWrap w:val="0"/>
        <w:rPr>
          <w:b/>
          <w:bCs/>
        </w:rPr>
      </w:pPr>
      <w:r>
        <w:rPr>
          <w:b/>
        </w:rPr>
        <w:t>쇼토쿠 태자와 호류지 절</w:t>
      </w:r>
    </w:p>
    <w:p/>
    <w:p w:rsidR="003B1C8E" w:rsidRPr="00502DAF" w:rsidRDefault="003B1C8E" w:rsidP="003B1C8E">
      <w:pPr>
        <w:wordWrap w:val="0"/>
        <w:ind w:firstLineChars="100" w:firstLine="210"/>
      </w:pPr>
      <w:r w:rsidRPr="00502DAF">
        <w:rPr>
          <w:rFonts w:ascii="Batang" w:eastAsia="Batang" w:hAnsi="Batang" w:cs="Batang"/>
          <w:lang w:val="ko-KR" w:bidi="ko-KR"/>
        </w:rPr>
        <w:t xml:space="preserve">쇼토쿠 태자(574~622년)는 일본의 제31대 천황인 요메이 천황(~587년)의 황자입니다. 그는 어려서부터 학문에 힘썼으며, 어른이 </w:t>
      </w:r>
      <w:r w:rsidRPr="00B935A5">
        <w:rPr>
          <w:rFonts w:ascii="Batang" w:eastAsia="Batang" w:hAnsi="Batang" w:cs="Batang" w:hint="eastAsia"/>
          <w:lang w:val="ko-KR" w:bidi="ko-KR"/>
        </w:rPr>
        <w:t>돼</w:t>
      </w:r>
      <w:r w:rsidRPr="00B935A5">
        <w:rPr>
          <w:rFonts w:ascii="Batang" w:eastAsia="Batang" w:hAnsi="Batang" w:cs="Batang"/>
          <w:lang w:val="ko-KR" w:bidi="ko-KR"/>
        </w:rPr>
        <w:t>서는</w:t>
      </w:r>
      <w:r w:rsidRPr="00502DAF">
        <w:rPr>
          <w:rFonts w:ascii="Batang" w:eastAsia="Batang" w:hAnsi="Batang" w:cs="Batang"/>
          <w:lang w:val="ko-KR" w:bidi="ko-KR"/>
        </w:rPr>
        <w:t xml:space="preserve"> 불교에 관한 폭넓은 강의를 펼치고 </w:t>
      </w:r>
      <w:r w:rsidRPr="00502DAF">
        <w:rPr>
          <w:rFonts w:ascii="Batang" w:eastAsia="Batang" w:hAnsi="Batang" w:cs="Batang"/>
          <w:shd w:val="clear" w:color="auto" w:fill="FFFFFF"/>
          <w:lang w:val="ko-KR" w:bidi="ko-KR"/>
        </w:rPr>
        <w:t>책을 집필했습니다</w:t>
      </w:r>
      <w:r w:rsidRPr="00502DAF">
        <w:rPr>
          <w:rFonts w:ascii="Batang" w:eastAsia="Batang" w:hAnsi="Batang" w:cs="Batang"/>
          <w:lang w:val="ko-KR" w:bidi="ko-KR"/>
        </w:rPr>
        <w:t xml:space="preserve">. 중국과 외교적 관계를 맺고 대륙의 선진 문화를 일본에 도입하려 노력하기도 했습니다. 또한 일본 역사에 오랫동안 영향을 미친 초기 </w:t>
      </w:r>
      <w:r w:rsidRPr="00502DAF">
        <w:rPr>
          <w:rFonts w:ascii="Batang" w:eastAsia="Batang" w:hAnsi="Batang" w:cs="Batang" w:hint="eastAsia"/>
          <w:lang w:val="ko-KR" w:bidi="ko-KR"/>
        </w:rPr>
        <w:t xml:space="preserve">고대 </w:t>
      </w:r>
      <w:r w:rsidRPr="00502DAF">
        <w:rPr>
          <w:rFonts w:ascii="Batang" w:eastAsia="Batang" w:hAnsi="Batang" w:cs="Batang"/>
          <w:lang w:val="ko-KR" w:bidi="ko-KR"/>
        </w:rPr>
        <w:t>정부에서 리더십을 발휘하여 ‘17조 헌법’을 초안한 것으로도 알려져 있습니다. 중국 고전사상과 대승불교의 영향을 받은 이 조문은 화합(和)의 존중, 불교로의 귀의, 관리들의 올바른 윤리적 행동, 사람들의 충성심의 중요성을 강조합니다. 쇼토쿠 태자에 대한 숭경심은 그의 사후에도 꾸준히 높아져 쇼토쿠 태자는 불교의 성인으로 여겨지며 신앙의 대상이 되었습니다.</w:t>
      </w:r>
    </w:p>
    <w:p w:rsidR="003B1C8E" w:rsidRPr="00502DAF" w:rsidRDefault="003B1C8E" w:rsidP="003B1C8E">
      <w:pPr>
        <w:wordWrap w:val="0"/>
      </w:pPr>
    </w:p>
    <w:p w:rsidR="003B1C8E" w:rsidRPr="00502DAF" w:rsidRDefault="003B1C8E" w:rsidP="003B1C8E">
      <w:pPr>
        <w:wordWrap w:val="0"/>
        <w:ind w:firstLineChars="100" w:firstLine="210"/>
      </w:pPr>
      <w:r w:rsidRPr="00502DAF">
        <w:rPr>
          <w:rFonts w:ascii="Batang" w:eastAsia="Batang" w:hAnsi="Batang" w:cs="Batang"/>
          <w:lang w:val="ko-KR" w:bidi="ko-KR"/>
        </w:rPr>
        <w:t>호류지 절은 원래 요메이 천황이 자신의 병이 회복되기를 바라며 사찰을 건립하고 의약과 치유의 부처인 약사여래상을 모시기로 발원한 것입니다. 그러나 천황이 불과 재위 2년만에 붕어하면서 발원은 이루어지지 못했습니다. 그로부터 20년 후인 607년경 스이코 천황(554~628년)과 쇼토쿠 태자가 요메이 천황의 유지를 받들어 호류지 절을 창건했습니다. 이처럼 이 사원에는 약 1,400년의 역사가 담겨 있습니다. 창건 당시 호류지 절은 새로운 문명의 선구적인 존재였습니다. 탁 트인 전원 풍경 속에 지어진 웅장하고 아름다운 건물군은 이곳을 찾은 방문객들과 신자들을 크게 경탄시켰을 것임에 틀림 없습니다.</w:t>
      </w:r>
    </w:p>
    <w:p w:rsidR="003B1C8E" w:rsidRPr="00502DAF" w:rsidRDefault="003B1C8E" w:rsidP="003B1C8E">
      <w:pPr>
        <w:wordWrap w:val="0"/>
      </w:pPr>
    </w:p>
    <w:p w:rsidR="003B1C8E" w:rsidRPr="00502DAF" w:rsidRDefault="003B1C8E" w:rsidP="003B1C8E">
      <w:pPr>
        <w:wordWrap w:val="0"/>
        <w:ind w:firstLineChars="100" w:firstLine="210"/>
      </w:pPr>
      <w:r w:rsidRPr="00502DAF">
        <w:rPr>
          <w:rFonts w:ascii="Batang" w:eastAsia="Batang" w:hAnsi="Batang" w:cs="Batang"/>
          <w:lang w:val="ko-KR" w:bidi="ko-KR"/>
        </w:rPr>
        <w:t xml:space="preserve">그러나 호류지 절 창건 당시의 건물군은 670년의 화재로 소실된 것으로 추정됩니다. 현재의 건물은 화재 후 얼마 지나지 않아 재건된 것으로 보이며, 이후 쇼토쿠 태자와 같은 </w:t>
      </w:r>
      <w:r w:rsidRPr="00502DAF">
        <w:rPr>
          <w:rFonts w:ascii="Batang" w:eastAsia="Batang" w:hAnsi="Batang" w:cs="Batang" w:hint="eastAsia"/>
          <w:lang w:val="ko-KR" w:bidi="ko-KR"/>
        </w:rPr>
        <w:t>크기</w:t>
      </w:r>
      <w:r w:rsidRPr="00502DAF">
        <w:rPr>
          <w:rFonts w:ascii="Batang" w:eastAsia="Batang" w:hAnsi="Batang" w:cs="Batang"/>
          <w:lang w:val="ko-KR" w:bidi="ko-KR"/>
        </w:rPr>
        <w:t xml:space="preserve">로 만든 석가여래상을 본존으로 모시게 되었습니다. </w:t>
      </w:r>
      <w:r w:rsidRPr="00502DAF">
        <w:rPr>
          <w:rFonts w:ascii="Batang" w:eastAsia="Batang" w:hAnsi="Batang" w:cs="Batang" w:hint="eastAsia"/>
          <w:lang w:val="ko-KR" w:bidi="ko-KR"/>
        </w:rPr>
        <w:t xml:space="preserve">호류지 절은 </w:t>
      </w:r>
      <w:r w:rsidRPr="00502DAF">
        <w:rPr>
          <w:rFonts w:ascii="Batang" w:eastAsia="Batang" w:hAnsi="Batang" w:cs="Batang"/>
          <w:lang w:val="ko-KR" w:bidi="ko-KR"/>
        </w:rPr>
        <w:t>아스카 시대</w:t>
      </w:r>
      <w:r w:rsidRPr="00502DAF">
        <w:rPr>
          <w:rFonts w:ascii="Batang" w:eastAsia="Batang" w:hAnsi="Batang" w:cs="Batang" w:hint="eastAsia"/>
          <w:lang w:val="ko-KR" w:bidi="ko-KR"/>
        </w:rPr>
        <w:t>(</w:t>
      </w:r>
      <w:r w:rsidRPr="00502DAF">
        <w:rPr>
          <w:rFonts w:ascii="Batang" w:eastAsia="Batang" w:hAnsi="Batang" w:cs="Batang"/>
          <w:lang w:val="ko-KR" w:bidi="ko-KR"/>
        </w:rPr>
        <w:t>593~710</w:t>
      </w:r>
      <w:r w:rsidRPr="00502DAF">
        <w:rPr>
          <w:rFonts w:ascii="Batang" w:eastAsia="Batang" w:hAnsi="Batang" w:cs="Batang" w:hint="eastAsia"/>
          <w:lang w:val="ko-KR" w:bidi="ko-KR"/>
        </w:rPr>
        <w:t>년)</w:t>
      </w:r>
      <w:r w:rsidRPr="00502DAF">
        <w:rPr>
          <w:rFonts w:ascii="Batang" w:eastAsia="Batang" w:hAnsi="Batang" w:cs="Batang"/>
          <w:lang w:val="ko-KR" w:bidi="ko-KR"/>
        </w:rPr>
        <w:t>의 건축 양식을 대표하는 사원으로 당시 중국과 조선 건축의 영향을 받았습니다.</w:t>
      </w:r>
    </w:p>
    <w:p w:rsidR="003B1C8E" w:rsidRPr="00502DAF" w:rsidRDefault="003B1C8E" w:rsidP="003B1C8E">
      <w:pPr>
        <w:wordWrap w:val="0"/>
      </w:pPr>
    </w:p>
    <w:p w:rsidR="003B1C8E" w:rsidRPr="00502DAF" w:rsidRDefault="003B1C8E" w:rsidP="003B1C8E">
      <w:pPr>
        <w:wordWrap w:val="0"/>
        <w:ind w:firstLineChars="100" w:firstLine="210"/>
      </w:pPr>
      <w:r w:rsidRPr="00502DAF">
        <w:rPr>
          <w:rFonts w:ascii="Batang" w:eastAsia="Batang" w:hAnsi="Batang" w:cs="Batang"/>
          <w:lang w:val="ko-KR" w:bidi="ko-KR"/>
        </w:rPr>
        <w:t xml:space="preserve">쇼토쿠 태자의 유산은 가람 내의 수많은 건축물을 통해 확인할 수 있습니다. 그 한 예인 유메도노(夢殿, 몽전)에는 쇼토쿠 태자를 모델로 한 것으로 </w:t>
      </w:r>
      <w:r w:rsidRPr="00502DAF">
        <w:rPr>
          <w:rFonts w:ascii="Batang" w:eastAsia="Batang" w:hAnsi="Batang" w:cs="Batang" w:hint="eastAsia"/>
          <w:lang w:val="ko-KR" w:bidi="ko-KR"/>
        </w:rPr>
        <w:t>보이</w:t>
      </w:r>
      <w:r w:rsidRPr="00502DAF">
        <w:rPr>
          <w:rFonts w:ascii="Batang" w:eastAsia="Batang" w:hAnsi="Batang" w:cs="Batang"/>
          <w:lang w:val="ko-KR" w:bidi="ko-KR"/>
        </w:rPr>
        <w:t>는 구세관음상이 안치되어 있습니다. 구세관음은 사람들을 고통에서 구제하는 힘이 있다고 믿어지는 존재입니다.</w:t>
      </w:r>
    </w:p>
    <w:p w:rsidR="003B1C8E" w:rsidRPr="00502DAF" w:rsidRDefault="003B1C8E" w:rsidP="003B1C8E">
      <w:pPr>
        <w:wordWrap w:val="0"/>
      </w:pPr>
    </w:p>
    <w:p w:rsidR="003B1C8E" w:rsidRPr="00502DAF" w:rsidRDefault="003B1C8E" w:rsidP="003B1C8E">
      <w:pPr>
        <w:wordWrap w:val="0"/>
        <w:ind w:firstLineChars="100" w:firstLine="210"/>
      </w:pPr>
      <w:r w:rsidRPr="00502DAF">
        <w:rPr>
          <w:rFonts w:ascii="Batang" w:eastAsia="Batang" w:hAnsi="Batang" w:cs="Batang"/>
          <w:lang w:val="ko-KR" w:bidi="ko-KR"/>
        </w:rPr>
        <w:t>1993년에 ‘호류사 지역의 불교기념물’로서 일본에서는 최초로 세계문화유산에 등재되었습니다.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8E"/>
    <w:rsid w:val="001A5971"/>
    <w:rsid w:val="003B1C8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1D0ED5-D782-471C-A0F3-B00206D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C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1C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1C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1C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1C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1C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1C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1C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1C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1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1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1C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1C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1C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1C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1C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1C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1C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1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1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1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C8E"/>
    <w:pPr>
      <w:spacing w:before="160"/>
      <w:jc w:val="center"/>
    </w:pPr>
    <w:rPr>
      <w:i/>
      <w:iCs/>
      <w:color w:val="404040" w:themeColor="text1" w:themeTint="BF"/>
    </w:rPr>
  </w:style>
  <w:style w:type="character" w:customStyle="1" w:styleId="a8">
    <w:name w:val="引用文 (文字)"/>
    <w:basedOn w:val="a0"/>
    <w:link w:val="a7"/>
    <w:uiPriority w:val="29"/>
    <w:rsid w:val="003B1C8E"/>
    <w:rPr>
      <w:i/>
      <w:iCs/>
      <w:color w:val="404040" w:themeColor="text1" w:themeTint="BF"/>
    </w:rPr>
  </w:style>
  <w:style w:type="paragraph" w:styleId="a9">
    <w:name w:val="List Paragraph"/>
    <w:basedOn w:val="a"/>
    <w:uiPriority w:val="34"/>
    <w:qFormat/>
    <w:rsid w:val="003B1C8E"/>
    <w:pPr>
      <w:ind w:left="720"/>
      <w:contextualSpacing/>
    </w:pPr>
  </w:style>
  <w:style w:type="character" w:styleId="21">
    <w:name w:val="Intense Emphasis"/>
    <w:basedOn w:val="a0"/>
    <w:uiPriority w:val="21"/>
    <w:qFormat/>
    <w:rsid w:val="003B1C8E"/>
    <w:rPr>
      <w:i/>
      <w:iCs/>
      <w:color w:val="0F4761" w:themeColor="accent1" w:themeShade="BF"/>
    </w:rPr>
  </w:style>
  <w:style w:type="paragraph" w:styleId="22">
    <w:name w:val="Intense Quote"/>
    <w:basedOn w:val="a"/>
    <w:next w:val="a"/>
    <w:link w:val="23"/>
    <w:uiPriority w:val="30"/>
    <w:qFormat/>
    <w:rsid w:val="003B1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1C8E"/>
    <w:rPr>
      <w:i/>
      <w:iCs/>
      <w:color w:val="0F4761" w:themeColor="accent1" w:themeShade="BF"/>
    </w:rPr>
  </w:style>
  <w:style w:type="character" w:styleId="24">
    <w:name w:val="Intense Reference"/>
    <w:basedOn w:val="a0"/>
    <w:uiPriority w:val="32"/>
    <w:qFormat/>
    <w:rsid w:val="003B1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2025-08-29T14:54:00Z</dcterms:created>
  <dcterms:modified xsi:type="dcterms:W3CDTF">2025-08-29T14:54:00Z</dcterms:modified>
</cp:coreProperties>
</file>