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C09" w:rsidRPr="00502DAF" w:rsidRDefault="00316C09" w:rsidP="00316C09">
      <w:pPr>
        <w:wordWrap w:val="0"/>
        <w:rPr>
          <w:b/>
          <w:bCs/>
        </w:rPr>
      </w:pPr>
      <w:r>
        <w:rPr>
          <w:b/>
        </w:rPr>
        <w:t>구세관음상(아스카 시대 국보)</w:t>
      </w:r>
    </w:p>
    <w:p/>
    <w:p w:rsidR="00316C09" w:rsidRPr="00502DAF" w:rsidRDefault="00316C09" w:rsidP="00316C09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7세기에 제작된 이 상은 사람들을 고통에서 구제하는 힘을 가졌다고 여겨지는 구세관음의 상으로 호류지 절의 보물 중에서도 가장 신비로운 존재 중 하나입니다. 한 그루의 녹나무로 조각했으며 전신에 금박을 입혔습니다. 높이는 179cm로 쇼토쿠 태자(574~622년)의 등신상이라고 전해집니다. 태자에 대한 존경심으로 일반에는 좀처럼 공개되지 않기 때문에 매우 훌륭한 상태로 보존되어 있습니다.</w:t>
      </w:r>
    </w:p>
    <w:p w:rsidR="00316C09" w:rsidRPr="00502DAF" w:rsidRDefault="00316C09" w:rsidP="00316C09">
      <w:pPr>
        <w:wordWrap w:val="0"/>
      </w:pPr>
    </w:p>
    <w:p w:rsidR="00316C09" w:rsidRPr="00502DAF" w:rsidRDefault="00316C09" w:rsidP="00316C09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오랫동안 비공개 상태였다가 1884년에 미국의 일본미술사가 어니스트 페놀로사(1853~1908년)와 일본의 미술평론가 오카쿠라 덴신(1863~1913년)이 호류지 절에 방문하여 승려들의 엄중한 경고에도 불구하고 이 상의 봉인을 풀었습니다. 현재는 매년 두 차례, 봄과 가을에 각각 약 한 달간 특별 공개됩니다.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9"/>
    <w:rsid w:val="001A5971"/>
    <w:rsid w:val="00316C0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66064-D10C-4956-82EB-C54B3D20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C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C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6C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6C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6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6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6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6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6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6C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6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6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6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C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6C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6C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6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2025-08-29T14:56:00Z</dcterms:modified>
</cp:coreProperties>
</file>