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D3844" w:rsidRPr="00502DAF" w:rsidRDefault="006D3844" w:rsidP="006D3844">
      <w:pPr>
        <w:wordWrap w:val="0"/>
        <w:rPr>
          <w:b/>
          <w:bCs/>
        </w:rPr>
      </w:pPr>
      <w:r>
        <w:rPr>
          <w:b/>
        </w:rPr>
        <w:t>도다이몬 문(동대문)(나라 시대 국보)</w:t>
      </w:r>
    </w:p>
    <w:p/>
    <w:p w:rsidR="006D3844" w:rsidRPr="00502DAF" w:rsidRDefault="006D3844" w:rsidP="006D3844">
      <w:pPr>
        <w:wordWrap w:val="0"/>
        <w:ind w:firstLineChars="100" w:firstLine="210"/>
      </w:pPr>
      <w:r w:rsidRPr="00502DAF">
        <w:rPr>
          <w:rFonts w:ascii="Batang" w:eastAsia="Batang" w:hAnsi="Batang" w:cs="Batang"/>
          <w:lang w:val="ko-KR" w:bidi="ko-KR"/>
        </w:rPr>
        <w:t>이 웅장한 모습의 도다이몬 문(동대문)은 서원 가람에서 동원 가람으로 통하는 참배길 중간에 서 있습니다. 문의 내력은 알 수 없지만 1934년 해체 수리 때 발견된 부재의 묵서로 보아 원래는 가가미 연못 동쪽에 남향으로 세워졌던 문을 헤이안 시대(794~1185년)에 이축하여 동서 방향으로 빠져 나가는 문으로 삼았을 것으로 추정됩니다. 3개의 마룻대가 지붕을 지탱하는 미쓰무네즈쿠리 양식으로 지어졌으며 나라 시대(710~794년)의 건축 기법을 보여</w:t>
      </w:r>
      <w:r w:rsidRPr="00502DAF">
        <w:rPr>
          <w:rFonts w:ascii="Batang" w:eastAsia="Batang" w:hAnsi="Batang" w:cs="Batang" w:hint="eastAsia"/>
          <w:lang w:val="ko-KR" w:bidi="ko-KR"/>
        </w:rPr>
        <w:t xml:space="preserve"> </w:t>
      </w:r>
      <w:r w:rsidRPr="00502DAF">
        <w:rPr>
          <w:rFonts w:ascii="Batang" w:eastAsia="Batang" w:hAnsi="Batang" w:cs="Batang"/>
          <w:lang w:val="ko-KR" w:bidi="ko-KR"/>
        </w:rPr>
        <w:t>주는 훌륭한 예라고 할 수 있습니다.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844"/>
    <w:rsid w:val="001A5971"/>
    <w:rsid w:val="00625A2B"/>
    <w:rsid w:val="006D3844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E53D49F-A5E0-4274-A16D-2BBAB603B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D384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D38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384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D384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D384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D384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D384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D384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D384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D384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D384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D384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D384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D384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D384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D384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D384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D384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D384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D38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D384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D384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D38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D384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D384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D384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D38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D384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D384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2025-08-29T14:56:00Z</dcterms:created>
  <dcterms:modified xsi:type="dcterms:W3CDTF">2025-08-29T14:56:00Z</dcterms:modified>
</cp:coreProperties>
</file>