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C0D" w:rsidRPr="00502DAF" w:rsidRDefault="00B13C0D" w:rsidP="00B13C0D">
      <w:pPr>
        <w:wordWrap w:val="0"/>
        <w:rPr>
          <w:b/>
          <w:bCs/>
        </w:rPr>
      </w:pPr>
      <w:r>
        <w:rPr>
          <w:b/>
        </w:rPr>
        <w:t>석가삼존상(헤이안 시대 국보)</w:t>
      </w:r>
    </w:p>
    <w:p/>
    <w:p w:rsidR="00B13C0D" w:rsidRPr="00502DAF" w:rsidRDefault="00B13C0D" w:rsidP="00B13C0D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헤이안 시대(794~1185년)에 만들어진 석가여래상으로 양 옆에 2구의 보살을 거느리고 있습니다. 벚나무로 조각된 매우 희귀한 상입니다. 무로마치 시대(1</w:t>
      </w:r>
      <w:r w:rsidRPr="00502DAF">
        <w:rPr>
          <w:rFonts w:ascii="Batang" w:hAnsi="Batang" w:cs="Batang" w:hint="eastAsia"/>
          <w:lang w:val="ko-KR" w:bidi="ko-KR"/>
        </w:rPr>
        <w:t>3</w:t>
      </w:r>
      <w:r w:rsidRPr="00502DAF">
        <w:rPr>
          <w:rFonts w:ascii="Batang" w:eastAsia="Batang" w:hAnsi="Batang" w:cs="Batang"/>
          <w:lang w:val="ko-KR" w:bidi="ko-KR"/>
        </w:rPr>
        <w:t>36~1573년)에 제작된 사천왕상도 안치되어 있는데, 이들은 석가여래를 수호하고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0D"/>
    <w:rsid w:val="001A5971"/>
    <w:rsid w:val="00625A2B"/>
    <w:rsid w:val="00B13C0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252C05-A42C-47B6-990F-7F37ABE8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C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3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C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C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C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3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