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517" w:rsidRPr="00357D36" w:rsidRDefault="00226517" w:rsidP="00226517">
      <w:pPr>
        <w:rPr>
          <w:rFonts w:ascii="Times New Roman" w:hAnsi="Times New Roman" w:cs="Times New Roman"/>
          <w:b/>
        </w:rPr>
      </w:pPr>
      <w:r>
        <w:rPr>
          <w:b/>
        </w:rPr>
        <w:t>중금당(中金堂)</w:t>
      </w:r>
    </w:p>
    <w:p/>
    <w:p w:rsidR="00226517" w:rsidRPr="00357D36" w:rsidRDefault="00226517" w:rsidP="00226517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목조사천왕입상</w:t>
      </w:r>
    </w:p>
    <w:p w:rsidR="00226517" w:rsidRPr="00357D36" w:rsidRDefault="00226517" w:rsidP="00226517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226517" w:rsidRPr="00357D36" w:rsidRDefault="00226517" w:rsidP="00226517">
      <w:pPr>
        <w:rPr>
          <w:rFonts w:ascii="Times New Roman" w:hAnsi="Times New Roman" w:cs="Times New Roman"/>
        </w:rPr>
      </w:pPr>
    </w:p>
    <w:p w:rsidR="00226517" w:rsidRPr="00357D36" w:rsidRDefault="00226517" w:rsidP="00226517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사천왕은 불교의 우주론에서 우리 세계의 중심에 있다고 여겨지는 산인 ‘수미산’의 네 방향을 지키고 있는 수호신입니다. 지국천은 동쪽을, 증장천은 남쪽을, 광목천은 서쪽을, 다문천은 북쪽을 지키고 있습니다.</w:t>
      </w:r>
    </w:p>
    <w:p w:rsidR="00226517" w:rsidRPr="00357D36" w:rsidRDefault="00226517" w:rsidP="00226517">
      <w:pPr>
        <w:rPr>
          <w:rFonts w:ascii="Times New Roman" w:hAnsi="Times New Roman" w:cs="Times New Roman"/>
        </w:rPr>
      </w:pPr>
    </w:p>
    <w:p w:rsidR="00226517" w:rsidRPr="00357D36" w:rsidRDefault="00226517" w:rsidP="00226517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4구의 상은 모두 갑옷을 입고 바위 위에 서 있는 사납고 용맹스러운 전사의 모습으로 묘사되어 있습니다.</w:t>
      </w:r>
    </w:p>
    <w:p w:rsidR="00226517" w:rsidRPr="00357D36" w:rsidRDefault="00226517" w:rsidP="00226517">
      <w:pPr>
        <w:rPr>
          <w:rFonts w:ascii="Times New Roman" w:hAnsi="Times New Roman" w:cs="Times New Roman"/>
        </w:rPr>
      </w:pPr>
    </w:p>
    <w:p w:rsidR="00226517" w:rsidRPr="00357D36" w:rsidRDefault="00226517" w:rsidP="00226517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증장천은 오른손에 검을 들고 그 칼날을 왼손에 올려 둔 모습입니다. 광목천은 왼손에 삼지창을 들고 오른손은 쥔 상태로 허리에 대고 있습니다. 지국천은 왼손에 삼지창을 들고 오른손은 몸 앞쪽에 두고 쥐고 있습니다. 다문천은 오른손에 삼지창을 들고 왼손으로 작은 보탑을 높이 올리고 있습니다.</w:t>
      </w:r>
    </w:p>
    <w:p w:rsidR="00226517" w:rsidRPr="00357D36" w:rsidRDefault="00226517" w:rsidP="00226517">
      <w:pPr>
        <w:rPr>
          <w:rFonts w:ascii="Times New Roman" w:hAnsi="Times New Roman" w:cs="Times New Roman"/>
        </w:rPr>
      </w:pPr>
    </w:p>
    <w:p w:rsidR="00226517" w:rsidRPr="00357D36" w:rsidRDefault="00226517" w:rsidP="00226517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머리와 몸통, 손발을 따로 만든 뒤에 조립하는 요세기즈쿠리 양식으로 매우 사실적이면서 세부적인 디테일까지 정교하게 제작했으며 옻칠과 금박으로 마무리했습니다. 보는 사람을 압도하는 포즈와 내면의 숨겨진 박력이 느껴지는 모습은 가마쿠라 시대(1185~1333년) 초기 고후쿠지 절 재건 당시에 만들어진 불상의 훌륭한 예라고 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17"/>
    <w:rsid w:val="001A5971"/>
    <w:rsid w:val="0022651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012197-45BD-4F71-90EA-6E54F671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5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5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5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5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5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5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5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5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5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5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5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5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6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2025-08-29T14:44:00Z</dcterms:created>
  <dcterms:modified xsi:type="dcterms:W3CDTF">2025-08-29T14:44:00Z</dcterms:modified>
</cp:coreProperties>
</file>