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00980" w:rsidRPr="00FA65AA" w:rsidRDefault="00B00980" w:rsidP="00B00980">
      <w:pPr>
        <w:wordWrap w:val="0"/>
        <w:rPr>
          <w:rFonts w:ascii="Times New Roman" w:eastAsia="ＭＳ 明朝" w:hAnsi="Times New Roman" w:cs="Times New Roman"/>
          <w:b/>
          <w:sz w:val="21"/>
          <w:szCs w:val="21"/>
        </w:rPr>
      </w:pPr>
      <w:r>
        <w:rPr>
          <w:b/>
        </w:rPr>
        <w:t>약사삼존상</w:t>
      </w:r>
    </w:p>
    <w:p/>
    <w:p w:rsidR="00B00980" w:rsidRPr="00FA65AA" w:rsidRDefault="00B00980" w:rsidP="00B00980">
      <w:pPr>
        <w:wordWrap w:val="0"/>
        <w:ind w:firstLineChars="100" w:firstLine="210"/>
        <w:rPr>
          <w:rFonts w:ascii="Times New Roman" w:eastAsia="ＭＳ 明朝" w:hAnsi="Times New Roman" w:cs="Times New Roman"/>
          <w:b/>
          <w:bCs/>
          <w:sz w:val="21"/>
          <w:szCs w:val="21"/>
        </w:rPr>
      </w:pPr>
      <w:r w:rsidRPr="00FA65AA">
        <w:rPr>
          <w:sz w:val="21"/>
          <w:lang w:val="ko-KR" w:bidi="ko-KR"/>
        </w:rPr>
        <w:t>금당 내부에는 야쿠시지 절</w:t>
      </w:r>
      <w:r w:rsidRPr="00FA65AA">
        <w:rPr>
          <w:rFonts w:eastAsia="Malgun Gothic" w:hint="eastAsia"/>
          <w:sz w:val="21"/>
          <w:lang w:val="ko-KR" w:bidi="ko-KR"/>
        </w:rPr>
        <w:t>(</w:t>
      </w:r>
      <w:r>
        <w:rPr>
          <w:rFonts w:ascii="Batang" w:eastAsia="Batang" w:hAnsi="Batang" w:cs="Batang" w:hint="eastAsia"/>
          <w:sz w:val="21"/>
          <w:lang w:val="ko-KR" w:bidi="ko-KR"/>
        </w:rPr>
        <w:t>藥</w:t>
      </w:r>
      <w:r w:rsidRPr="00FA65AA">
        <w:rPr>
          <w:rFonts w:asciiTheme="minorEastAsia" w:hAnsiTheme="minorEastAsia" w:cs="New Gulim" w:hint="eastAsia"/>
          <w:sz w:val="21"/>
          <w:lang w:val="ko-KR" w:bidi="ko-KR"/>
        </w:rPr>
        <w:t>師寺</w:t>
      </w:r>
      <w:r w:rsidRPr="00FA65AA">
        <w:rPr>
          <w:rFonts w:eastAsia="Malgun Gothic" w:hint="eastAsia"/>
          <w:sz w:val="21"/>
          <w:lang w:val="ko-KR" w:bidi="ko-KR"/>
        </w:rPr>
        <w:t>)</w:t>
      </w:r>
      <w:r w:rsidRPr="00FA65AA">
        <w:rPr>
          <w:sz w:val="21"/>
          <w:lang w:val="ko-KR" w:bidi="ko-KR"/>
        </w:rPr>
        <w:t>의 본존인 약사삼존상이 안치되어 있습니다. 처음에 야쿠시지 절을 창건하려던 제40대 덴무 천황(?~686)이 뜻을 이루지 못하고 사망하자, 697년에 그의 유지를 이어받은 황후 지토 천황이 약사삼존상을 봉납했습니다. 중앙에는 치유의 부처인 약사여래가 앉아 있고, 그의 양 옆에는 약사여래를 보좌하는 일광보살과 월광보살이 서 있습니다.</w:t>
      </w:r>
    </w:p>
    <w:p w:rsidR="00B00980" w:rsidRPr="00FA65AA" w:rsidRDefault="00B00980" w:rsidP="00B00980">
      <w:pPr>
        <w:wordWrap w:val="0"/>
        <w:rPr>
          <w:rFonts w:ascii="Times New Roman" w:eastAsia="ＭＳ 明朝" w:hAnsi="Times New Roman" w:cs="Times New Roman"/>
          <w:sz w:val="21"/>
          <w:szCs w:val="21"/>
        </w:rPr>
      </w:pPr>
    </w:p>
    <w:p w:rsidR="00B00980" w:rsidRPr="00FA65AA" w:rsidRDefault="00B00980" w:rsidP="00B00980">
      <w:pPr>
        <w:wordWrap w:val="0"/>
        <w:ind w:firstLineChars="100" w:firstLine="210"/>
        <w:rPr>
          <w:rFonts w:ascii="Times New Roman" w:eastAsia="ＭＳ 明朝" w:hAnsi="Times New Roman" w:cs="Times New Roman"/>
          <w:sz w:val="21"/>
          <w:szCs w:val="21"/>
        </w:rPr>
      </w:pPr>
      <w:r w:rsidRPr="00FA65AA">
        <w:rPr>
          <w:sz w:val="21"/>
          <w:lang w:val="ko-KR" w:bidi="ko-KR"/>
        </w:rPr>
        <w:t xml:space="preserve">야쿠시지 절 </w:t>
      </w:r>
      <w:r w:rsidRPr="00FA65AA">
        <w:rPr>
          <w:rFonts w:ascii="BatangChe" w:eastAsia="BatangChe" w:hAnsi="BatangChe" w:cs="BatangChe" w:hint="eastAsia"/>
          <w:sz w:val="21"/>
          <w:lang w:val="ko-KR" w:bidi="ko-KR"/>
        </w:rPr>
        <w:t>창건</w:t>
      </w:r>
      <w:r w:rsidRPr="00FA65AA">
        <w:rPr>
          <w:sz w:val="21"/>
          <w:lang w:val="ko-KR" w:bidi="ko-KR"/>
        </w:rPr>
        <w:t xml:space="preserve"> 당시</w:t>
      </w:r>
      <w:r w:rsidRPr="00FA65AA">
        <w:rPr>
          <w:rFonts w:ascii="BatangChe" w:eastAsia="BatangChe" w:hAnsi="BatangChe" w:cs="BatangChe" w:hint="eastAsia"/>
          <w:sz w:val="21"/>
          <w:lang w:val="ko-KR" w:bidi="ko-KR"/>
        </w:rPr>
        <w:t>에</w:t>
      </w:r>
      <w:r w:rsidRPr="00FA65AA">
        <w:rPr>
          <w:sz w:val="21"/>
          <w:lang w:val="ko-KR" w:bidi="ko-KR"/>
        </w:rPr>
        <w:t xml:space="preserve"> 나무로 만들어진 불상은 일본에서는 거의 볼 수 없었습니다. 약사삼존상은 총 20톤의 청동으로 만들어졌는데, 원래는 도금 가공된 상태였습니다. 또한 목걸이 등의 장식품에는 형형색색의 다채로운 보석이 다수 사용되었습니다. 화재와 여러 재난으로 인해 본래 가지고 있던 화려한 특징은 사라지고 말았지만, 그럼에도 대부분이 온전한 상태로 남아 있다는 점 때문에 약사삼존상은 국보로 지정되었습니다.</w:t>
      </w:r>
    </w:p>
    <w:p w:rsidR="00B00980" w:rsidRPr="00FA65AA" w:rsidRDefault="00B00980" w:rsidP="00B00980">
      <w:pPr>
        <w:wordWrap w:val="0"/>
        <w:rPr>
          <w:rFonts w:ascii="Times New Roman" w:eastAsia="ＭＳ 明朝" w:hAnsi="Times New Roman" w:cs="Times New Roman"/>
          <w:sz w:val="21"/>
          <w:szCs w:val="21"/>
        </w:rPr>
      </w:pPr>
    </w:p>
    <w:p w:rsidR="00B00980" w:rsidRPr="00FA65AA" w:rsidRDefault="00B00980" w:rsidP="00B00980">
      <w:pPr>
        <w:ind w:firstLineChars="100" w:firstLine="210"/>
        <w:rPr>
          <w:rFonts w:ascii="Times New Roman" w:eastAsia="ＭＳ 明朝" w:hAnsi="Times New Roman" w:cs="Times New Roman"/>
        </w:rPr>
      </w:pPr>
      <w:r w:rsidRPr="00FA65AA">
        <w:rPr>
          <w:sz w:val="21"/>
          <w:lang w:val="ko-KR" w:bidi="ko-KR"/>
        </w:rPr>
        <w:t>높이 2.55m의 약사여래상은 특유의 우아한 자세와 균형성, 그리고 매력적인 아름다움으로 널리 칭송받고 있습니다. 일본의 저명한 사상가였던 오카쿠라 덴신(1863~1913)은 ‘야쿠시지 절의 약사여래상을 아직 본 적이 없는 사람은 처음으로 볼 기회가 있</w:t>
      </w:r>
      <w:r w:rsidRPr="00FA65AA">
        <w:rPr>
          <w:rFonts w:eastAsia="Malgun Gothic" w:hint="eastAsia"/>
          <w:sz w:val="21"/>
          <w:lang w:val="ko-KR" w:bidi="ko-KR"/>
        </w:rPr>
        <w:t>을</w:t>
      </w:r>
      <w:r w:rsidRPr="00FA65AA">
        <w:rPr>
          <w:rFonts w:eastAsia="Malgun Gothic" w:hint="eastAsia"/>
          <w:sz w:val="21"/>
          <w:lang w:val="ko-KR" w:bidi="ko-KR"/>
        </w:rPr>
        <w:t xml:space="preserve"> </w:t>
      </w:r>
      <w:r w:rsidRPr="00FA65AA">
        <w:rPr>
          <w:rFonts w:eastAsia="Malgun Gothic" w:hint="eastAsia"/>
          <w:sz w:val="21"/>
          <w:lang w:val="ko-KR" w:bidi="ko-KR"/>
        </w:rPr>
        <w:t>테</w:t>
      </w:r>
      <w:r w:rsidRPr="00FA65AA">
        <w:rPr>
          <w:sz w:val="21"/>
          <w:lang w:val="ko-KR" w:bidi="ko-KR"/>
        </w:rPr>
        <w:t>니 운이 좋다’고 말했다고 합니다.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New Gulim">
    <w:altName w:val="새굴림"/>
    <w:charset w:val="81"/>
    <w:family w:val="roman"/>
    <w:pitch w:val="variable"/>
    <w:sig w:usb0="B00002AF" w:usb1="7BD77CFB" w:usb2="00000030" w:usb3="00000000" w:csb0="0008009F" w:csb1="00000000"/>
  </w:font>
  <w:font w:name="BatangChe">
    <w:charset w:val="81"/>
    <w:family w:val="modern"/>
    <w:pitch w:val="fixed"/>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980"/>
    <w:rsid w:val="001A5971"/>
    <w:rsid w:val="00625A2B"/>
    <w:rsid w:val="00B00980"/>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993990DA-36F1-4EAE-9375-29570A4CC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0098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0098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0098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0098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0098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0098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0098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0098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0098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0098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0098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0098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0098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0098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0098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0098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0098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0098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0098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0098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0098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0098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00980"/>
    <w:pPr>
      <w:spacing w:before="160"/>
      <w:jc w:val="center"/>
    </w:pPr>
    <w:rPr>
      <w:i/>
      <w:iCs/>
      <w:color w:val="404040" w:themeColor="text1" w:themeTint="BF"/>
    </w:rPr>
  </w:style>
  <w:style w:type="character" w:customStyle="1" w:styleId="a8">
    <w:name w:val="引用文 (文字)"/>
    <w:basedOn w:val="a0"/>
    <w:link w:val="a7"/>
    <w:uiPriority w:val="29"/>
    <w:rsid w:val="00B00980"/>
    <w:rPr>
      <w:i/>
      <w:iCs/>
      <w:color w:val="404040" w:themeColor="text1" w:themeTint="BF"/>
    </w:rPr>
  </w:style>
  <w:style w:type="paragraph" w:styleId="a9">
    <w:name w:val="List Paragraph"/>
    <w:basedOn w:val="a"/>
    <w:uiPriority w:val="34"/>
    <w:qFormat/>
    <w:rsid w:val="00B00980"/>
    <w:pPr>
      <w:ind w:left="720"/>
      <w:contextualSpacing/>
    </w:pPr>
  </w:style>
  <w:style w:type="character" w:styleId="21">
    <w:name w:val="Intense Emphasis"/>
    <w:basedOn w:val="a0"/>
    <w:uiPriority w:val="21"/>
    <w:qFormat/>
    <w:rsid w:val="00B00980"/>
    <w:rPr>
      <w:i/>
      <w:iCs/>
      <w:color w:val="0F4761" w:themeColor="accent1" w:themeShade="BF"/>
    </w:rPr>
  </w:style>
  <w:style w:type="paragraph" w:styleId="22">
    <w:name w:val="Intense Quote"/>
    <w:basedOn w:val="a"/>
    <w:next w:val="a"/>
    <w:link w:val="23"/>
    <w:uiPriority w:val="30"/>
    <w:qFormat/>
    <w:rsid w:val="00B009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00980"/>
    <w:rPr>
      <w:i/>
      <w:iCs/>
      <w:color w:val="0F4761" w:themeColor="accent1" w:themeShade="BF"/>
    </w:rPr>
  </w:style>
  <w:style w:type="character" w:styleId="24">
    <w:name w:val="Intense Reference"/>
    <w:basedOn w:val="a0"/>
    <w:uiPriority w:val="32"/>
    <w:qFormat/>
    <w:rsid w:val="00B0098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533</Characters>
  <Application>Microsoft Office Word</Application>
  <DocSecurity>0</DocSecurity>
  <Lines>4</Lines>
  <Paragraphs>1</Paragraphs>
  <ScaleCrop>false</ScaleCrop>
  <Company/>
  <LinksUpToDate>false</LinksUpToDate>
  <CharactersWithSpaces>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2025-08-29T14:36:00Z</dcterms:created>
  <dcterms:modified xsi:type="dcterms:W3CDTF">2025-08-29T14:36:00Z</dcterms:modified>
</cp:coreProperties>
</file>