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958" w:rsidRPr="00FA65AA" w:rsidRDefault="00087958" w:rsidP="00087958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 w:rsidRPr="00FA65AA">
        <w:rPr>
          <w:b/>
          <w:sz w:val="21"/>
          <w:lang w:val="ko-KR" w:bidi="ko-KR"/>
        </w:rPr>
        <w:t>대강당  배움의 중심</w:t>
      </w:r>
    </w:p>
    <w:p/>
    <w:p w:rsidR="00087958" w:rsidRPr="00FA65AA" w:rsidRDefault="00087958" w:rsidP="00087958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대강당 내부에는 승려들이 얼굴을 맞대고 논의를 나누는 2개의 논의대가 있습니다. 그들의 목소리는 대강당의 높은 천장에서 튕겨져 나와 강당 전체에 울려 퍼집니다. 법상종에서는 명상 등 다른 종파에서 중요하게 여기는 실천보다는 학문에 힘쓰는 면학을 중시하는 만큼, 대강당은 오래 전부터 야쿠시지 절의 본질이자 대표적인 장소였다고 할 수 있습니다.</w:t>
      </w:r>
    </w:p>
    <w:p w:rsidR="00087958" w:rsidRPr="00FA65AA" w:rsidRDefault="00087958" w:rsidP="00087958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087958" w:rsidRPr="00FA65AA" w:rsidRDefault="00087958" w:rsidP="00087958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논의의 주제는 초기 인도의 대승불교에서 번성했던 불교철학과 심리학의 학파인 유식파와 관련된 것입니다. 유식파는 654년 도쇼(629~700)라는 인물에 의해 일본에 전해졌습니다. 도쇼는 중국으로 건너간 후, 인도 불교를 중국으로 들여온 유식파의 창시자 현장(602~664)에게 가르침을 받은 일본인 승려입니다. 현장이 동아시아에 전한 유식파의 가르침은 일본에서는 ‘법상’으로 알려져 있는데, 모든 현상이 마음의 현상이라는 이 생각은 법상종의 가르침과 논의에서 매우 중요한 역할을 담당합니다. 매년 4월에는 국가의 안온을 기원하는 사이쇼에(最勝</w:t>
      </w:r>
      <w:r>
        <w:rPr>
          <w:rFonts w:hint="eastAsia"/>
          <w:sz w:val="21"/>
          <w:lang w:val="ko-KR" w:bidi="ko-KR"/>
        </w:rPr>
        <w:t>會</w:t>
      </w:r>
      <w:r w:rsidRPr="00FA65AA">
        <w:rPr>
          <w:sz w:val="21"/>
          <w:lang w:val="ko-KR" w:bidi="ko-KR"/>
        </w:rPr>
        <w:t>)라는 법요가 열리는데, 이때 승려들의 논의가 나라 시대에 이루어졌던 방식 그대로 재현됩니다.</w:t>
      </w:r>
    </w:p>
    <w:p w:rsidR="00087958" w:rsidRPr="00FA65AA" w:rsidRDefault="00087958" w:rsidP="00087958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087958" w:rsidRPr="00FA65AA" w:rsidRDefault="00087958" w:rsidP="00087958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대강당은 매년 11월에 야쿠시지 절의 승려들이 수험을 치르는 시험용 회장으로도 사용됩니다. 승려들은 옛말로 쓰인 약 2시간 분량의 논의 내용을 21일에 걸쳐 학습하고 암기해야 합니다.</w:t>
      </w:r>
    </w:p>
    <w:p w:rsidR="00087958" w:rsidRPr="00FA65AA" w:rsidRDefault="00087958" w:rsidP="00087958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087958" w:rsidRPr="00FA65AA" w:rsidRDefault="00087958" w:rsidP="00087958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대강당 내부에는 석가모니의 직제자이자, 깨달음을 얻은 위대한 10인의 상이 전시되어 있습니다. 이 상들은 조각가 나카무라 신야(1926~)의 작품으로, 깨달음을 얻는 것은 매우 어렵지만 끈기가 있으면 보통 사람이라도 그 경지에 도달할 수 있음을 나타냅니다.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58"/>
    <w:rsid w:val="0008795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6B08A-3996-4725-B2A7-4F4B82D6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9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9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9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9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9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9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9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