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0D84" w:rsidRPr="001461B4" w:rsidRDefault="00F40D84" w:rsidP="00F40D84">
      <w:pPr>
        <w:snapToGrid w:val="0"/>
        <w:rPr>
          <w:rFonts w:ascii="Source Han Sans TW Normal" w:eastAsia="Source Han Sans TW Normal" w:hAnsi="Source Han Sans TW Normal"/>
          <w:b/>
          <w:bCs/>
        </w:rPr>
      </w:pPr>
      <w:r>
        <w:rPr>
          <w:b/>
        </w:rPr>
        <w:t>金堂壁畫【飛鳥時代（西元593－710）　重要文化財產】</w:t>
      </w:r>
    </w:p>
    <w:p/>
    <w:p w:rsidR="00F40D84" w:rsidRPr="001461B4" w:rsidRDefault="00F40D84" w:rsidP="00F40D84">
      <w:pPr>
        <w:snapToGrid w:val="0"/>
        <w:ind w:firstLineChars="100" w:firstLine="220"/>
        <w:rPr>
          <w:rFonts w:ascii="Source Han Sans TW Normal" w:eastAsia="Source Han Sans TW Normal" w:hAnsi="Source Han Sans TW Normal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一般認為此畫繪製於7世紀後期，受到印度和中國等地文化的影響。這幅壁畫雖經歷了千年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歲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月仍奇蹟似地存留下來，但在西元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1949年的火災中燒損了大部分的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內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容。燒損的壁畫現在保管於西元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1952年修建的收藏庫中。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D84"/>
    <w:rsid w:val="001A5971"/>
    <w:rsid w:val="00625A2B"/>
    <w:rsid w:val="00C41D39"/>
    <w:rsid w:val="00F4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2157A38-BA2F-422C-9460-7E0E84CC0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40D8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D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D8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D8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D8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D8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D8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D8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40D8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40D8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40D8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40D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40D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40D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40D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40D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40D8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40D8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40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D8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40D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0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40D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0D8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40D8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40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40D8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40D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