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B26" w:rsidRPr="001461B4" w:rsidRDefault="00170B26" w:rsidP="00170B26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中宮寺的歷史</w:t>
      </w:r>
    </w:p>
    <w:p/>
    <w:p w:rsidR="00170B26" w:rsidRPr="001461B4" w:rsidRDefault="00170B26" w:rsidP="00170B26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中宮寺是聖德太子（西元574－622）為了西元621年去世的母親穴穗部間人皇后（生年不詳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－西元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621）所興建的尼寺，是將皇后生活的宮邸改裝為寺院。平安時代（西元794－1185）自首都從奈良遷往京都後，寺運逐漸衰微，寺院的珍寶也為了保管而遷往法隆寺。其中也包括了《天壽國曼荼羅繡帳》，這是西元622年聖德太子去世後，王妃發願製作，描繪太子在天界的景況。這幅曼荼羅是日本最古老的刺繡，也是佛教美術的代表作品，十分珍貴。鎌倉時代（西元1185－1333）從法隆寺送回中宮寺，並進行修復。現在本堂中展出的是複製品，實品則由奈良國立博物館保管。</w:t>
      </w:r>
    </w:p>
    <w:p w:rsidR="00170B26" w:rsidRPr="001461B4" w:rsidRDefault="00170B26" w:rsidP="00170B26">
      <w:pPr>
        <w:snapToGrid w:val="0"/>
        <w:rPr>
          <w:rFonts w:ascii="Source Han Sans TW Normal" w:eastAsia="Source Han Sans TW Normal" w:hAnsi="Source Han Sans TW Normal"/>
        </w:rPr>
      </w:pPr>
    </w:p>
    <w:p w:rsidR="00170B26" w:rsidRPr="001461B4" w:rsidRDefault="00170B26" w:rsidP="00170B26">
      <w:pPr>
        <w:snapToGrid w:val="0"/>
        <w:ind w:firstLineChars="100" w:firstLine="220"/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16世紀中期以後，中宮寺與皇室的連結愈發緊密。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眾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多皇女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和其他的女性貴族一起在此地修行，中宮寺的比丘尼多為皇女。此時，從原有的地點移往西邊約500公尺處的現址。1960年代，因高松宮妃喜久子殿下（西元1911－2004）發願，而由知名的建築師吉田五十八（西元1894－1974）設計，修建出十分堅固，還可抵抗火災與強烈地震的本堂。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安放著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1,400年前打造而成的本尊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菩薩半跏像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」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。這是一尊已獲指定為國寶的傑作，儘管幾個世紀以來承受香與燈火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的煙氣繚繞，卻不改其優美姿態，幾乎毫無損傷。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26"/>
    <w:rsid w:val="00170B2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220890-88AC-47B0-AF9D-6B275ED0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0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0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0B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0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0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0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0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0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0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0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