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C49" w:rsidRPr="001461B4" w:rsidRDefault="00306C49" w:rsidP="00306C4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梦殿【奈良时代（710－794）　国宝】</w:t>
      </w:r>
    </w:p>
    <w:p/>
    <w:p w:rsidR="00306C49" w:rsidRPr="001461B4" w:rsidRDefault="00306C49" w:rsidP="00306C4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八角形的梦殿是法隆寺最令人印象深刻的建筑之一，建于圣德太子（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直至去世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止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期居住</w:t>
      </w:r>
      <w:r w:rsidRPr="001461B4">
        <w:rPr>
          <w:rFonts w:ascii="Source Han Sans CN Normal" w:eastAsia="Source Han Sans CN Normal" w:hAnsi="Source Han Sans CN Normal"/>
          <w:lang w:eastAsia="zh-CN"/>
        </w:rPr>
        <w:t>的私宅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址之上。</w:t>
      </w:r>
      <w:r w:rsidRPr="001461B4">
        <w:rPr>
          <w:rFonts w:ascii="Source Han Sans CN Normal" w:eastAsia="Source Han Sans CN Normal" w:hAnsi="Source Han Sans CN Normal"/>
          <w:lang w:eastAsia="zh-CN"/>
        </w:rPr>
        <w:t>739年，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攻学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问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与研究的僧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行信（生卒年不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愿修建用以作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供奉圣德太子的建筑。梦殿意即梦中的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殿，源自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去佛陀曾出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在圣德太子梦中的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传说</w:t>
      </w:r>
      <w:r w:rsidRPr="001461B4">
        <w:rPr>
          <w:rFonts w:ascii="Source Han Sans CN Normal" w:eastAsia="Source Han Sans CN Normal" w:hAnsi="Source Han Sans CN Normal"/>
          <w:lang w:eastAsia="zh-CN"/>
        </w:rPr>
        <w:t>。</w:t>
      </w:r>
    </w:p>
    <w:bookmarkEnd w:id="0"/>
    <w:p w:rsidR="00306C49" w:rsidRPr="001461B4" w:rsidRDefault="00306C49" w:rsidP="00306C4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306C49" w:rsidRPr="001461B4" w:rsidRDefault="00306C49" w:rsidP="00306C49">
      <w:pPr>
        <w:tabs>
          <w:tab w:val="left" w:pos="1227"/>
        </w:tabs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上装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着光彩照人的宝珠。日本也多有修建木造八角形殿堂作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供养用的佛堂，梦殿即其中之一。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举办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追思圣德太子法会的佛堂内，安放着相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圣德太子的等身像，同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也被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视为</w:t>
      </w:r>
      <w:r w:rsidRPr="001461B4">
        <w:rPr>
          <w:rFonts w:ascii="Source Han Sans CN Normal" w:eastAsia="Source Han Sans CN Normal" w:hAnsi="Source Han Sans CN Normal"/>
          <w:lang w:eastAsia="zh-CN"/>
        </w:rPr>
        <w:t>7世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佛教美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杰作的救世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音像。人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相信救世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音具有救苦救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普度众生的能力。此外，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制作的行信僧都（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统帅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僧尼的僧官）的干漆夹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苎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像，以及平安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 w:cs="游ゴシック"/>
          <w:lang w:eastAsia="zh-CN"/>
        </w:rPr>
        <w:t>794－1185）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复兴梦殿的道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（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生卒年不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/>
          <w:lang w:eastAsia="zh-CN"/>
        </w:rPr>
        <w:t>）律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（僧都之下的僧官）</w:t>
      </w:r>
      <w:r w:rsidRPr="001461B4">
        <w:rPr>
          <w:rFonts w:ascii="Source Han Sans CN Normal" w:eastAsia="Source Han Sans CN Normal" w:hAnsi="Source Han Sans CN Normal"/>
          <w:lang w:eastAsia="zh-CN"/>
        </w:rPr>
        <w:t>的塑像等。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49"/>
    <w:rsid w:val="001A5971"/>
    <w:rsid w:val="00306C4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FF9BB-5FA3-400F-8D3E-763244A1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