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04A3" w:rsidRPr="001461B4" w:rsidRDefault="002204A3" w:rsidP="002204A3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南大门【室町时代（1136－1573）　国宝】</w:t>
      </w:r>
    </w:p>
    <w:p/>
    <w:p w:rsidR="002204A3" w:rsidRPr="001461B4" w:rsidRDefault="002204A3" w:rsidP="002204A3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南大门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拥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有</w:t>
      </w:r>
      <w:r w:rsidRPr="001461B4">
        <w:rPr>
          <w:rFonts w:ascii="Source Han Sans CN Normal" w:eastAsia="Source Han Sans CN Normal" w:hAnsi="Source Han Sans CN Normal"/>
          <w:lang w:eastAsia="zh-CN"/>
        </w:rPr>
        <w:t>8根柱子，姿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态优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雅，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耸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立于巨松林立的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宽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广参道尽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，是法隆寺的主要入口。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过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去靠近中门，后来随寺院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扩张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而迁移至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在的地点。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创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建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的大门于</w:t>
      </w:r>
      <w:r w:rsidRPr="001461B4">
        <w:rPr>
          <w:rFonts w:ascii="Source Han Sans CN Normal" w:eastAsia="Source Han Sans CN Normal" w:hAnsi="Source Han Sans CN Normal"/>
          <w:lang w:eastAsia="zh-CN"/>
        </w:rPr>
        <w:t>1435年的火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灾中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烧毁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，不久后于</w:t>
      </w:r>
      <w:r w:rsidRPr="001461B4">
        <w:rPr>
          <w:rFonts w:ascii="Source Han Sans CN Normal" w:eastAsia="Source Han Sans CN Normal" w:hAnsi="Source Han Sans CN Normal"/>
          <w:lang w:eastAsia="zh-CN"/>
        </w:rPr>
        <w:t>1438年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得以</w:t>
      </w:r>
      <w:r w:rsidRPr="001461B4">
        <w:rPr>
          <w:rFonts w:ascii="Source Han Sans CN Normal" w:eastAsia="Source Han Sans CN Normal" w:hAnsi="Source Han Sans CN Normal"/>
          <w:lang w:eastAsia="zh-CN"/>
        </w:rPr>
        <w:t>重建。建筑的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特征</w:t>
      </w:r>
      <w:r w:rsidRPr="001461B4">
        <w:rPr>
          <w:rFonts w:ascii="Source Han Sans CN Normal" w:eastAsia="Source Han Sans CN Normal" w:hAnsi="Source Han Sans CN Normal"/>
          <w:lang w:eastAsia="zh-CN"/>
        </w:rPr>
        <w:t>包括：名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花肘木”的花朵状装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饰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连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接件，以及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贯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穿支柱的横向构件的木鼻（构件前端）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处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的花朵状雕刻等。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4A3"/>
    <w:rsid w:val="001A5971"/>
    <w:rsid w:val="002204A3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217F062-E5D4-4325-B4A9-1B77D7C5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04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4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4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4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4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4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4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4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04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04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04A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04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04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0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4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04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0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04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04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04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0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04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04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