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274" w:rsidRPr="001461B4" w:rsidRDefault="00161274" w:rsidP="00161274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三重塔【飞鸟时代（593－710）　国宝】</w:t>
      </w:r>
    </w:p>
    <w:p/>
    <w:p w:rsidR="00161274" w:rsidRPr="001461B4" w:rsidRDefault="00161274" w:rsidP="00161274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日本佛教寺院的佛塔用来祀奉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迦牟尼的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骨（舍利）。法起寺庄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的三重塔高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/>
          <w:lang w:eastAsia="zh-CN"/>
        </w:rPr>
        <w:t>24米，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是一座向我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达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飞鸟时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建筑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样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式的珍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贵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建筑。同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也是日本最古老的三重塔，建于</w:t>
      </w:r>
      <w:r w:rsidRPr="001461B4">
        <w:rPr>
          <w:rFonts w:ascii="Source Han Sans CN Normal" w:eastAsia="Source Han Sans CN Normal" w:hAnsi="Source Han Sans CN Normal"/>
          <w:lang w:eastAsia="zh-CN"/>
        </w:rPr>
        <w:t>706年，是从法起寺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保留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下来的唯一一座建筑。据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说过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去在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竖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立于屋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上的相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轮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（塔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</w:t>
      </w:r>
      <w:r w:rsidRPr="001461B4">
        <w:rPr>
          <w:rFonts w:ascii="Source Han Sans CN Normal" w:eastAsia="Source Han Sans CN Normal" w:hAnsi="Source Han Sans CN Normal"/>
          <w:lang w:eastAsia="zh-CN"/>
        </w:rPr>
        <w:t>露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盘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（</w:t>
      </w:r>
      <w:r w:rsidRPr="001461B4">
        <w:rPr>
          <w:rFonts w:ascii="Source Han Sans CN Normal" w:eastAsia="Source Han Sans CN Normal" w:hAnsi="Source Han Sans CN Normal"/>
          <w:lang w:eastAsia="zh-CN"/>
        </w:rPr>
        <w:t>基座部分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铭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刻着圣德太子（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574－622）交代其子山背大兄皇子（生年不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643）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要</w:t>
      </w:r>
      <w:r w:rsidRPr="001461B4">
        <w:rPr>
          <w:rFonts w:ascii="Source Han Sans CN Normal" w:eastAsia="Source Han Sans CN Normal" w:hAnsi="Source Han Sans CN Normal"/>
          <w:lang w:eastAsia="zh-CN"/>
        </w:rPr>
        <w:t>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佛教寺院的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言等。</w:t>
      </w:r>
    </w:p>
    <w:p w:rsidR="00161274" w:rsidRPr="001461B4" w:rsidRDefault="00161274" w:rsidP="00161274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161274" w:rsidRPr="001461B4" w:rsidRDefault="00161274" w:rsidP="00161274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座佛塔虽仿照了法隆寺的五重塔，但与法隆寺的配置形成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比，是建于金堂（已不存在）的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74"/>
    <w:rsid w:val="0016127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F57B4-3B93-4D76-AC7D-582032ED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2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2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2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2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2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2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2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2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12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2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1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1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1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1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1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12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1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2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2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2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1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2025-08-29T14:33:00Z</dcterms:created>
  <dcterms:modified xsi:type="dcterms:W3CDTF">2025-08-29T14:33:00Z</dcterms:modified>
</cp:coreProperties>
</file>