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D1C" w:rsidRPr="00A3505D" w:rsidRDefault="00E53D1C" w:rsidP="00E53D1C">
      <w:pPr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下乘石（下馬石）</w:t>
      </w:r>
    </w:p>
    <w:p/>
    <w:p w:rsidR="00E53D1C" w:rsidRPr="00A3505D" w:rsidRDefault="00E53D1C" w:rsidP="00E53D1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騎馬而來的朝聖者和登山者</w:t>
      </w:r>
      <w:r w:rsidRPr="00A3505D">
        <w:rPr>
          <w:rFonts w:eastAsia="Source Han Sans TW Normal" w:hint="eastAsia"/>
          <w:color w:val="000000" w:themeColor="text1"/>
          <w:lang w:eastAsia="zh-TW"/>
        </w:rPr>
        <w:t>需要</w:t>
      </w:r>
      <w:r w:rsidRPr="00A3505D">
        <w:rPr>
          <w:rFonts w:eastAsia="Source Han Sans TW Normal"/>
          <w:color w:val="000000" w:themeColor="text1"/>
          <w:lang w:eastAsia="zh-TW"/>
        </w:rPr>
        <w:t>在這根石柱旁下馬，然後步行進入寺院。因為慈尊院是高野山聖地的入口，步行入內也是表達對高野山開山始祖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空海（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774-835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；諡號弘法大師）</w:t>
      </w:r>
      <w:r w:rsidRPr="00A3505D">
        <w:rPr>
          <w:rFonts w:eastAsia="Source Han Sans TW Normal"/>
          <w:color w:val="000000" w:themeColor="text1"/>
          <w:lang w:eastAsia="zh-TW"/>
        </w:rPr>
        <w:t>的尊重，所以，即使是貴族和領主也必須走出轎子，</w:t>
      </w:r>
      <w:r w:rsidRPr="00A3505D">
        <w:rPr>
          <w:rFonts w:eastAsia="Source Han Sans TW Normal" w:hint="eastAsia"/>
          <w:color w:val="000000" w:themeColor="text1"/>
          <w:lang w:eastAsia="zh-TW"/>
        </w:rPr>
        <w:t>親自</w:t>
      </w:r>
      <w:r w:rsidRPr="00A3505D">
        <w:rPr>
          <w:rFonts w:eastAsia="Source Han Sans TW Normal"/>
          <w:color w:val="000000" w:themeColor="text1"/>
          <w:lang w:eastAsia="zh-TW"/>
        </w:rPr>
        <w:t>走完最後一段路程。</w:t>
      </w:r>
    </w:p>
    <w:p w:rsidR="00E53D1C" w:rsidRPr="00A3505D" w:rsidRDefault="00E53D1C" w:rsidP="00E53D1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石柱雕刻</w:t>
      </w:r>
      <w:r w:rsidRPr="00A3505D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於</w:t>
      </w:r>
      <w:r w:rsidRPr="00A3505D">
        <w:rPr>
          <w:rFonts w:eastAsia="Source Han Sans TW Normal"/>
          <w:color w:val="000000" w:themeColor="text1"/>
          <w:lang w:eastAsia="zh-TW"/>
        </w:rPr>
        <w:t>平安時代（</w:t>
      </w:r>
      <w:r w:rsidRPr="00A3505D">
        <w:rPr>
          <w:rFonts w:eastAsia="Source Han Sans TW Normal"/>
          <w:color w:val="000000" w:themeColor="text1"/>
          <w:lang w:eastAsia="zh-TW"/>
        </w:rPr>
        <w:t>794-1185</w:t>
      </w:r>
      <w:r w:rsidRPr="00A3505D">
        <w:rPr>
          <w:rFonts w:eastAsia="Source Han Sans TW Normal"/>
          <w:color w:val="000000" w:themeColor="text1"/>
          <w:lang w:eastAsia="zh-TW"/>
        </w:rPr>
        <w:t>），最初高約</w:t>
      </w:r>
      <w:r w:rsidRPr="00A3505D">
        <w:rPr>
          <w:rFonts w:eastAsia="Source Han Sans TW Normal"/>
          <w:color w:val="000000" w:themeColor="text1"/>
          <w:lang w:eastAsia="zh-TW"/>
        </w:rPr>
        <w:t>3</w:t>
      </w:r>
      <w:r w:rsidRPr="00A3505D">
        <w:rPr>
          <w:rFonts w:eastAsia="Source Han Sans TW Normal"/>
          <w:color w:val="000000" w:themeColor="text1"/>
          <w:lang w:eastAsia="zh-TW"/>
        </w:rPr>
        <w:t>公尺，立在紀之川附近。</w:t>
      </w:r>
      <w:r w:rsidRPr="00A3505D">
        <w:rPr>
          <w:rFonts w:eastAsia="Source Han Sans TW Normal"/>
          <w:color w:val="000000" w:themeColor="text1"/>
          <w:lang w:eastAsia="zh-TW"/>
        </w:rPr>
        <w:t>1540</w:t>
      </w:r>
      <w:r w:rsidRPr="00A3505D">
        <w:rPr>
          <w:rFonts w:eastAsia="Source Han Sans TW Normal"/>
          <w:color w:val="000000" w:themeColor="text1"/>
          <w:lang w:eastAsia="zh-TW"/>
        </w:rPr>
        <w:t>年河水氾濫後只打撈到石柱的一部分，現在被安置在慈尊院表門（正門）外。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1C"/>
    <w:rsid w:val="001A5971"/>
    <w:rsid w:val="00625A2B"/>
    <w:rsid w:val="00C41D39"/>
    <w:rsid w:val="00E5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179F78-4EEF-4973-AE2E-CCF0E6C5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D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D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D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D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D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D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D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3D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3D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3D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3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3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3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3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3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3D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3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3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3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D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3D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3D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3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