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AD7" w:rsidRPr="009D2833" w:rsidRDefault="00405AD7" w:rsidP="00405AD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古墳</w:t>
      </w:r>
    </w:p>
    <w:p/>
    <w:p w:rsidR="00405AD7" w:rsidRPr="009D2833" w:rsidRDefault="00405AD7" w:rsidP="00405AD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史前時代，歐亞大陸普遍都有在土丘或岩丘下建造大型墳墓的習俗。日本為天皇或達官顯貴建造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墳墓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的傳統始於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世紀中葉，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從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中國經由朝鮮半島傳入日本。據推測，此類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古墳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在整個日本列島共約有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萬座。在古墳時代，地方豪族也能與天皇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同樣為一族之長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建造墳墓，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並在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墓中埋葬與沖之島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出土文物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類似的貴重物品。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宗像家與大和朝廷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</w:rPr>
        <w:t>（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</w:rPr>
        <w:t>300-710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</w:rPr>
        <w:t>）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關係緊密，控制著海上航線管轄權，在為該家族建造新原</w:t>
      </w:r>
      <w:bookmarkStart w:id="0" w:name="_Hlk182068400"/>
      <w:r w:rsidRPr="009D2833">
        <w:rPr>
          <w:rFonts w:ascii="Times New Roman" w:eastAsia="Source Han Sans TW Normal" w:hAnsi="Times New Roman" w:cs="Times New Roman"/>
          <w:color w:val="000000" w:themeColor="text1"/>
        </w:rPr>
        <w:t>・</w:t>
      </w:r>
      <w:bookmarkEnd w:id="0"/>
      <w:r w:rsidRPr="009D2833">
        <w:rPr>
          <w:rFonts w:ascii="Times New Roman" w:eastAsia="Source Han Sans TW Normal" w:hAnsi="Times New Roman" w:cs="Times New Roman"/>
          <w:color w:val="000000" w:themeColor="text1"/>
        </w:rPr>
        <w:t>奴山古墳群時，造墓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</w:rPr>
        <w:t>及在墓中放入陪葬品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已成慣例。</w:t>
      </w:r>
    </w:p>
    <w:p w:rsidR="00405AD7" w:rsidRPr="009D2833" w:rsidRDefault="00405AD7" w:rsidP="00405AD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</w:rPr>
        <w:t>想了解更多古墳資訊，請下載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App Store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或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Google Play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專用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AR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應用程式「</w:t>
      </w:r>
      <w:r w:rsidRPr="009D2833">
        <w:rPr>
          <w:rFonts w:asciiTheme="majorBidi" w:eastAsia="Times New Roman" w:hAnsiTheme="majorBidi" w:cstheme="majorBidi"/>
          <w:color w:val="000000" w:themeColor="text1"/>
        </w:rPr>
        <w:t>Okinoshima Finder</w:t>
      </w:r>
      <w:r w:rsidRPr="009D2833">
        <w:rPr>
          <w:rFonts w:ascii="Times New Roman" w:eastAsia="Source Han Sans TW Normal" w:hAnsi="Times New Roman" w:cs="Times New Roman"/>
          <w:color w:val="000000" w:themeColor="text1"/>
        </w:rPr>
        <w:t>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D7"/>
    <w:rsid w:val="001A5971"/>
    <w:rsid w:val="00405AD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52CF28-AC29-485E-8F22-42A5C9A9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A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A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A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A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A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A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A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5A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5A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5A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5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5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5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5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5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5A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5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5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5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A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5A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5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5A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5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