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7ADF" w:rsidRPr="00522B7C" w:rsidRDefault="00DC7ADF" w:rsidP="00304530">
      <w:pPr>
        <w:wordWrap w:val="0"/>
        <w:snapToGrid w:val="0"/>
        <w:spacing w:before="75" w:after="75"/>
        <w:ind w:right="74"/>
        <w:contextualSpacing/>
        <w:rPr>
          <w:rFonts w:ascii="Meiryo UI" w:eastAsia="Meiryo UI" w:hAnsi="Meiryo UI"/>
          <w:b/>
          <w:sz w:val="21"/>
          <w:szCs w:val="21"/>
        </w:rPr>
      </w:pPr>
      <w:r w:rsidRPr="00522B7C">
        <w:rPr>
          <w:rFonts w:ascii="Batang" w:eastAsia="Batang" w:hAnsi="Batang" w:cs="Batang"/>
          <w:b/>
          <w:sz w:val="21"/>
          <w:lang w:val="ko-KR" w:bidi="ko-KR"/>
        </w:rPr>
        <w:t xml:space="preserve"> 260년간의 침묵: 금교기에도 은밀히 신앙을 지켜온 잠복 기리시탄</w:t>
      </w:r>
    </w:p>
    <w:p w:rsidR="00DC7ADF" w:rsidRPr="00522B7C" w:rsidRDefault="00DC7ADF" w:rsidP="00304530">
      <w:pPr>
        <w:wordWrap w:val="0"/>
        <w:snapToGrid w:val="0"/>
        <w:spacing w:before="120" w:after="75"/>
        <w:ind w:right="74"/>
        <w:contextualSpacing/>
        <w:rPr>
          <w:rFonts w:ascii="Meiryo UI" w:eastAsia="Meiryo UI" w:hAnsi="Meiryo UI"/>
          <w:b/>
          <w:sz w:val="21"/>
          <w:szCs w:val="21"/>
        </w:rPr>
      </w:pPr>
      <w:r/>
    </w:p>
    <w:p w:rsidR="00DC7ADF" w:rsidRPr="00522B7C" w:rsidRDefault="00DC7ADF" w:rsidP="00304530">
      <w:pPr>
        <w:wordWrap w:val="0"/>
        <w:snapToGrid w:val="0"/>
        <w:spacing w:before="120" w:after="75"/>
        <w:ind w:right="74"/>
        <w:contextualSpacing/>
        <w:rPr>
          <w:rFonts w:ascii="Meiryo UI" w:eastAsia="Meiryo UI" w:hAnsi="Meiryo UI"/>
          <w:b/>
          <w:sz w:val="21"/>
          <w:szCs w:val="21"/>
        </w:rPr>
      </w:pPr>
      <w:r w:rsidRPr="00522B7C">
        <w:rPr>
          <w:rFonts w:ascii="Batang" w:eastAsia="Batang" w:hAnsi="Batang" w:cs="Batang"/>
          <w:b/>
          <w:sz w:val="21"/>
          <w:lang w:val="ko-KR" w:bidi="ko-KR"/>
        </w:rPr>
        <w:t>잠복 기리시탄이란?</w:t>
      </w:r>
    </w:p>
    <w:p w:rsidR="00DC7ADF" w:rsidRPr="00522B7C" w:rsidRDefault="00DC7ADF" w:rsidP="00304530">
      <w:pPr>
        <w:wordWrap w:val="0"/>
        <w:snapToGrid w:val="0"/>
        <w:spacing w:before="75" w:after="75"/>
        <w:ind w:right="74" w:firstLine="210"/>
        <w:contextualSpacing/>
        <w:rPr>
          <w:rFonts w:ascii="Meiryo UI" w:eastAsia="Meiryo UI" w:hAnsi="Meiryo UI"/>
          <w:sz w:val="21"/>
          <w:szCs w:val="21"/>
        </w:rPr>
      </w:pPr>
      <w:r w:rsidRPr="00522B7C">
        <w:rPr>
          <w:rFonts w:ascii="Batang" w:eastAsia="Batang" w:hAnsi="Batang" w:cs="Batang"/>
          <w:sz w:val="21"/>
          <w:lang w:val="ko-KR" w:bidi="ko-KR"/>
        </w:rPr>
        <w:t>잠복 기리시탄이란, 그리스도교가 금지된 1614년부터 약 2세기 반에 걸쳐 은밀하게 신앙을 지켜온 신자를 일컫는 말입니다. 오무라 번이 추진한 이주 정책의 결과, 기리시탄은 18세기 말까지 소토메 지구에서 고토 열도 등의 낙도 등지로 이주하며 그곳에서 잠복 기리시탄의 취락을 형성했습니다. 금교기를 견뎌내며 신앙을 유지하고 계승해 온 기리시탄은 규슈 서부를 중심으로 약 3만 명에 달했다고 추정됩니다.</w:t>
      </w:r>
    </w:p>
    <w:p w:rsidR="00DC7ADF" w:rsidRPr="00522B7C" w:rsidRDefault="00DC7ADF" w:rsidP="00304530">
      <w:pPr>
        <w:wordWrap w:val="0"/>
        <w:snapToGrid w:val="0"/>
        <w:spacing w:before="75" w:after="75"/>
        <w:ind w:right="74" w:firstLine="210"/>
        <w:contextualSpacing/>
        <w:rPr>
          <w:rFonts w:ascii="Meiryo UI" w:eastAsia="Meiryo UI" w:hAnsi="Meiryo UI"/>
          <w:sz w:val="21"/>
          <w:szCs w:val="21"/>
        </w:rPr>
      </w:pPr>
      <w:r w:rsidRPr="00522B7C">
        <w:rPr>
          <w:rFonts w:ascii="Batang" w:eastAsia="Batang" w:hAnsi="Batang" w:cs="Batang"/>
          <w:b/>
          <w:sz w:val="21"/>
          <w:lang w:val="ko-KR" w:bidi="ko-KR"/>
        </w:rPr>
        <w:t xml:space="preserve">　　　　　　　　　　　　　　　　　　　　　　　　　　　　　　　　　</w:t>
      </w:r>
    </w:p>
    <w:p w:rsidR="00DC7ADF" w:rsidRPr="00522B7C" w:rsidRDefault="00DC7ADF" w:rsidP="00304530">
      <w:pPr>
        <w:wordWrap w:val="0"/>
        <w:snapToGrid w:val="0"/>
        <w:spacing w:before="75" w:after="75"/>
        <w:ind w:right="74"/>
        <w:contextualSpacing/>
        <w:rPr>
          <w:rFonts w:ascii="Meiryo UI" w:eastAsia="Meiryo UI" w:hAnsi="Meiryo UI"/>
          <w:sz w:val="21"/>
          <w:szCs w:val="21"/>
        </w:rPr>
      </w:pPr>
      <w:r w:rsidRPr="00522B7C">
        <w:rPr>
          <w:rFonts w:ascii="Batang" w:eastAsia="Batang" w:hAnsi="Batang" w:cs="Batang"/>
          <w:b/>
          <w:sz w:val="21"/>
          <w:lang w:val="ko-KR" w:bidi="ko-KR"/>
        </w:rPr>
        <w:t>신앙 조직의 형성과 계승의 배경</w:t>
      </w:r>
    </w:p>
    <w:p w:rsidR="00DC7ADF" w:rsidRPr="00522B7C" w:rsidRDefault="00DC7ADF" w:rsidP="00304530">
      <w:pPr>
        <w:wordWrap w:val="0"/>
        <w:snapToGrid w:val="0"/>
        <w:spacing w:before="75" w:after="75"/>
        <w:ind w:right="74" w:firstLine="210"/>
        <w:contextualSpacing/>
        <w:rPr>
          <w:rFonts w:ascii="Meiryo UI" w:eastAsia="Meiryo UI" w:hAnsi="Meiryo UI"/>
          <w:sz w:val="21"/>
          <w:szCs w:val="21"/>
        </w:rPr>
      </w:pPr>
      <w:r w:rsidRPr="00522B7C">
        <w:rPr>
          <w:rFonts w:ascii="Batang" w:eastAsia="Batang" w:hAnsi="Batang" w:cs="Batang"/>
          <w:sz w:val="21"/>
          <w:lang w:val="ko-KR" w:bidi="ko-KR"/>
        </w:rPr>
        <w:t>그리스도교 금교 전, 계속해서 신자가 증가했던 시기에 선교사들은 포교에 필요한 선교사의 숫자가 부족하다는 것을 느끼고 있었습니다. 이들은 일본인 중 여러 명을 신앙의 지도자로 선정하고, 자신들만으로 그리스도교에 대한 신앙심을 유지할 수 있는 조직으로 키워나갔습니다. 이 같은 신앙 조직에는 의료나 빈곤 구제 등의 활동을 담당하는 ‘자비조(慈悲組, 미제리코르디아)’와 신자들의 신앙심 유지와 강화를 돕는 ‘신심회(信心会, 콘프라리아)’가 있었습니다. 선교사가 없는 가운데 잠복 기리시탄의 신앙을 지탱했던 이들 조직은 매우 중요한 존재였습니다. 잠복 기리시탄은 기도와 교회력을 주관했던 ‘조카타’, 세례를 내리는 ‘미즈카타’, 전도를 수행했던 ‘기키야쿠’라고 불리는 지도자들 아래에서 은밀히 기도하며 신앙 의례를 치러 왔습니다.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ADF"/>
    <w:rsid w:val="001A5971"/>
    <w:rsid w:val="00625A2B"/>
    <w:rsid w:val="00C41D39"/>
    <w:rsid w:val="00DC7A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4A04827-E0F3-4D42-87CE-134B82942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7AD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C7AD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C7AD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C7AD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C7AD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C7AD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C7AD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C7AD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C7AD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C7AD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C7AD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C7AD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C7AD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C7AD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C7AD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C7AD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C7AD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C7AD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C7A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C7A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7A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C7A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7ADF"/>
    <w:pPr>
      <w:spacing w:before="160"/>
      <w:jc w:val="center"/>
    </w:pPr>
    <w:rPr>
      <w:i/>
      <w:iCs/>
      <w:color w:val="404040" w:themeColor="text1" w:themeTint="BF"/>
    </w:rPr>
  </w:style>
  <w:style w:type="character" w:customStyle="1" w:styleId="a8">
    <w:name w:val="引用文 (文字)"/>
    <w:basedOn w:val="a0"/>
    <w:link w:val="a7"/>
    <w:uiPriority w:val="29"/>
    <w:rsid w:val="00DC7ADF"/>
    <w:rPr>
      <w:i/>
      <w:iCs/>
      <w:color w:val="404040" w:themeColor="text1" w:themeTint="BF"/>
    </w:rPr>
  </w:style>
  <w:style w:type="paragraph" w:styleId="a9">
    <w:name w:val="List Paragraph"/>
    <w:basedOn w:val="a"/>
    <w:uiPriority w:val="34"/>
    <w:qFormat/>
    <w:rsid w:val="00DC7ADF"/>
    <w:pPr>
      <w:ind w:left="720"/>
      <w:contextualSpacing/>
    </w:pPr>
  </w:style>
  <w:style w:type="character" w:styleId="21">
    <w:name w:val="Intense Emphasis"/>
    <w:basedOn w:val="a0"/>
    <w:uiPriority w:val="21"/>
    <w:qFormat/>
    <w:rsid w:val="00DC7ADF"/>
    <w:rPr>
      <w:i/>
      <w:iCs/>
      <w:color w:val="0F4761" w:themeColor="accent1" w:themeShade="BF"/>
    </w:rPr>
  </w:style>
  <w:style w:type="paragraph" w:styleId="22">
    <w:name w:val="Intense Quote"/>
    <w:basedOn w:val="a"/>
    <w:next w:val="a"/>
    <w:link w:val="23"/>
    <w:uiPriority w:val="30"/>
    <w:qFormat/>
    <w:rsid w:val="00DC7A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C7ADF"/>
    <w:rPr>
      <w:i/>
      <w:iCs/>
      <w:color w:val="0F4761" w:themeColor="accent1" w:themeShade="BF"/>
    </w:rPr>
  </w:style>
  <w:style w:type="character" w:styleId="24">
    <w:name w:val="Intense Reference"/>
    <w:basedOn w:val="a0"/>
    <w:uiPriority w:val="32"/>
    <w:qFormat/>
    <w:rsid w:val="00DC7A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640</Characters>
  <Application>Microsoft Office Word</Application>
  <DocSecurity>0</DocSecurity>
  <Lines>5</Lines>
  <Paragraphs>1</Paragraphs>
  <ScaleCrop>false</ScaleCrop>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2025-08-29T14:48:00Z</dcterms:created>
  <dcterms:modified xsi:type="dcterms:W3CDTF">2025-08-29T14:48:00Z</dcterms:modified>
</cp:coreProperties>
</file>