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168" w:rsidRPr="00FF0060" w:rsidRDefault="00071168" w:rsidP="00071168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>
        <w:rPr>
          <w:b/>
        </w:rPr>
        <w:t>室生寺</w:t>
      </w:r>
    </w:p>
    <w:p w:rsidR="00071168" w:rsidRPr="00FF0060" w:rsidRDefault="00071168" w:rsidP="00071168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/>
    </w:p>
    <w:p w:rsidR="00071168" w:rsidRPr="00FF0060" w:rsidRDefault="00071168" w:rsidP="00071168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室生寺坐落於室生山的山麓，是真言宗室生寺派的大本山（</w:t>
      </w:r>
      <w:bookmarkStart w:id="1" w:name="_Hlk189415081"/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負責統管同宗派寺院</w:t>
      </w:r>
      <w:bookmarkEnd w:id="1"/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）。這個地區自古以來相信，山中的洞窟是龍神居住的靈地。乾旱時，天皇會派遣使者，並舉辦向身為水神的龍神祈雨的儀式。室生寺創建後，這裡便成為龍神信仰之處。</w:t>
      </w:r>
    </w:p>
    <w:p w:rsidR="00071168" w:rsidRPr="00FF0060" w:rsidRDefault="00071168" w:rsidP="00071168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071168" w:rsidRPr="00FF0060" w:rsidRDefault="00071168" w:rsidP="00071168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寺院的歷史起源於8世紀後期時，為了因病所苦的山部親王（後來的桓武天皇，西元737－806）而在此舉辦祈禱的儀式一事。因天皇下令，興福寺的高僧</w:t>
      </w:r>
      <w:r w:rsidRPr="00FF0060">
        <w:rPr>
          <w:rFonts w:ascii="Source Han Sans TW Normal" w:eastAsia="Source Han Sans TW Normal" w:hAnsi="Source Han Sans TW Normal" w:cs="Source Han Sans TW Normal"/>
          <w:sz w:val="21"/>
          <w:shd w:val="clear" w:color="auto" w:fill="FFFFFF"/>
          <w:lang w:val="zh-TW" w:bidi="zh-TW"/>
        </w:rPr>
        <w:t>賢璟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（西元705－793）修建了最初的建築，其弟子修圓（西元771－835）又添加了幾棟建築。</w:t>
      </w:r>
    </w:p>
    <w:p w:rsidR="00071168" w:rsidRPr="00FF0060" w:rsidRDefault="00071168" w:rsidP="00071168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071168" w:rsidRPr="00FF0060" w:rsidRDefault="00071168" w:rsidP="00071168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 w:cstheme="minorHAnsi"/>
          <w:b/>
          <w:bCs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室生寺也是知名的女性用的信仰地點。高野山禁止女性入山，但因室生寺接納女性，因此從鎌倉時代（西元1185－1333）起，這裡就是聞名的「女人高野」。如今這座寺廟的參拜香客中，女性就佔了8成。室生寺擁有十一面觀音像、釋迦如來像、金堂、五重塔等眾多的國寶，此外，綠意盎然的大自然也是此寺院的精采看點。四季風光均十分優美，尤以石楠杜鵑、櫻花、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繡球花以及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楓樹的紅葉值得一提。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68"/>
    <w:rsid w:val="0007116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F3D1D-38AE-42C7-BA4D-43387F18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1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1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1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1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1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1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1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1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11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1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1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1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1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1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