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175" w:rsidRPr="00471CA9" w:rsidRDefault="00D36175" w:rsidP="00D36175">
      <w:pPr>
        <w:rPr>
          <w:rFonts w:asciiTheme="minorEastAsia" w:eastAsia="Meiryo UI" w:hAnsiTheme="minorEastAsia"/>
          <w:b/>
          <w:bCs/>
          <w:sz w:val="21"/>
          <w:szCs w:val="21"/>
        </w:rPr>
      </w:pPr>
      <w:r w:rsidRPr="00471CA9">
        <w:rPr>
          <w:rFonts w:ascii="Batang" w:eastAsia="Batang" w:hAnsi="Batang" w:cs="Batang"/>
          <w:b/>
          <w:bCs/>
          <w:sz w:val="21"/>
          <w:szCs w:val="21"/>
          <w:lang w:val="ko-KR" w:bidi="ko-KR"/>
        </w:rPr>
        <w:t xml:space="preserve"> 히키테</w:t>
      </w:r>
    </w:p>
    <w:p w:rsidR="00D36175" w:rsidRPr="00471CA9" w:rsidRDefault="00D36175" w:rsidP="00D36175">
      <w:pPr>
        <w:rPr>
          <w:rFonts w:asciiTheme="minorEastAsia" w:eastAsia="Meiryo UI" w:hAnsiTheme="minorEastAsia"/>
          <w:sz w:val="21"/>
          <w:szCs w:val="21"/>
        </w:rPr>
      </w:pPr>
      <w:r/>
    </w:p>
    <w:p w:rsidR="00D36175" w:rsidRPr="00471CA9" w:rsidRDefault="00D36175" w:rsidP="00D36175">
      <w:pPr>
        <w:rPr>
          <w:rFonts w:ascii="Meiryo UI" w:eastAsia="Meiryo UI" w:hAnsi="Meiryo UI"/>
          <w:sz w:val="21"/>
          <w:szCs w:val="21"/>
        </w:rPr>
      </w:pPr>
      <w:r w:rsidRPr="00471CA9">
        <w:rPr>
          <w:rFonts w:ascii="Batang" w:eastAsia="Batang" w:hAnsi="Batang" w:cs="Batang"/>
          <w:sz w:val="21"/>
          <w:szCs w:val="21"/>
          <w:lang w:val="ko-KR" w:bidi="ko-KR"/>
        </w:rPr>
        <w:t xml:space="preserve">　네부타 마쓰리의 중심인 네부타</w:t>
      </w:r>
      <w:r w:rsidRPr="00471CA9">
        <w:rPr>
          <w:rFonts w:ascii="Batang" w:eastAsia="Batang" w:hAnsi="Batang" w:cs="Batang" w:hint="eastAsia"/>
          <w:sz w:val="21"/>
          <w:szCs w:val="21"/>
          <w:lang w:val="ko-KR" w:bidi="ko-KR"/>
        </w:rPr>
        <w:t>의 수레</w:t>
      </w:r>
      <w:r w:rsidRPr="00471CA9">
        <w:rPr>
          <w:rFonts w:ascii="Batang" w:eastAsia="Batang" w:hAnsi="Batang" w:cs="Batang"/>
          <w:sz w:val="21"/>
          <w:szCs w:val="21"/>
          <w:lang w:val="ko-KR" w:bidi="ko-KR"/>
        </w:rPr>
        <w:t>는 히키테(네부타를 끄는 사람)가 움직입니다. 각각의 네부타에는 20명 전후의 히키테가 있으며, 보통은 젊은 남성들입니다. 네부타 바로 아래 앞쪽에 10명, 뒤쪽에 10명이 배치됩니다. 네부타는 큰 트럭 타이어로 지탱되고 있는데, 무게가 3.5톤이나 되기 때문에 히키테는 매우 힘이 드는 역할입니다. 히키테는 나무막대를 밀어 네부타를 앞뒤로 움직이거나 360도 회전시키면서 축제를 움직이는 책임을 맡습니다.</w:t>
      </w:r>
    </w:p>
    <w:p w:rsidR="00D36175" w:rsidRPr="00471CA9" w:rsidRDefault="00D36175" w:rsidP="00D36175">
      <w:pPr>
        <w:rPr>
          <w:rFonts w:ascii="Meiryo UI" w:eastAsia="Meiryo UI" w:hAnsi="Meiryo UI"/>
          <w:sz w:val="21"/>
          <w:szCs w:val="21"/>
        </w:rPr>
      </w:pPr>
    </w:p>
    <w:p w:rsidR="00D36175" w:rsidRPr="00471CA9" w:rsidRDefault="00D36175" w:rsidP="00D36175">
      <w:pPr>
        <w:rPr>
          <w:rFonts w:ascii="Meiryo UI" w:eastAsia="Meiryo UI" w:hAnsi="Meiryo UI"/>
          <w:sz w:val="21"/>
          <w:szCs w:val="21"/>
        </w:rPr>
      </w:pPr>
      <w:r w:rsidRPr="00471CA9">
        <w:rPr>
          <w:rFonts w:ascii="Batang" w:eastAsia="Batang" w:hAnsi="Batang" w:cs="Batang"/>
          <w:sz w:val="21"/>
          <w:szCs w:val="21"/>
          <w:lang w:val="ko-KR" w:bidi="ko-KR"/>
        </w:rPr>
        <w:t xml:space="preserve">　히키테는 네부타 앞에 서서 피리와 부채의 움직임으로 방향을 전달하는 센스모치의 지시에 따릅니다. 다양한 피리의 음색과 부채의 움직임으로 역동적인 움직임을 보여주기 위한 네부타의 조종방법을 전달 받습니다. 히키테는 센스모치의 지시에 따라 관객을 향해 네부타를 정지시키거나 기울이거나 하는데, 이때 관중들은 세부적인 것을 가까이에서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75"/>
    <w:rsid w:val="001A5971"/>
    <w:rsid w:val="00625A2B"/>
    <w:rsid w:val="00C41D39"/>
    <w:rsid w:val="00D36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68CA5D-C37B-46B4-82D8-6FEF679F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1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61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61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61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61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61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61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61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61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61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61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61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61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61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61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61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61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61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61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6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1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61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175"/>
    <w:pPr>
      <w:spacing w:before="160"/>
      <w:jc w:val="center"/>
    </w:pPr>
    <w:rPr>
      <w:i/>
      <w:iCs/>
      <w:color w:val="404040" w:themeColor="text1" w:themeTint="BF"/>
    </w:rPr>
  </w:style>
  <w:style w:type="character" w:customStyle="1" w:styleId="a8">
    <w:name w:val="引用文 (文字)"/>
    <w:basedOn w:val="a0"/>
    <w:link w:val="a7"/>
    <w:uiPriority w:val="29"/>
    <w:rsid w:val="00D36175"/>
    <w:rPr>
      <w:i/>
      <w:iCs/>
      <w:color w:val="404040" w:themeColor="text1" w:themeTint="BF"/>
    </w:rPr>
  </w:style>
  <w:style w:type="paragraph" w:styleId="a9">
    <w:name w:val="List Paragraph"/>
    <w:basedOn w:val="a"/>
    <w:uiPriority w:val="34"/>
    <w:qFormat/>
    <w:rsid w:val="00D36175"/>
    <w:pPr>
      <w:ind w:left="720"/>
      <w:contextualSpacing/>
    </w:pPr>
  </w:style>
  <w:style w:type="character" w:styleId="21">
    <w:name w:val="Intense Emphasis"/>
    <w:basedOn w:val="a0"/>
    <w:uiPriority w:val="21"/>
    <w:qFormat/>
    <w:rsid w:val="00D36175"/>
    <w:rPr>
      <w:i/>
      <w:iCs/>
      <w:color w:val="0F4761" w:themeColor="accent1" w:themeShade="BF"/>
    </w:rPr>
  </w:style>
  <w:style w:type="paragraph" w:styleId="22">
    <w:name w:val="Intense Quote"/>
    <w:basedOn w:val="a"/>
    <w:next w:val="a"/>
    <w:link w:val="23"/>
    <w:uiPriority w:val="30"/>
    <w:qFormat/>
    <w:rsid w:val="00D36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6175"/>
    <w:rPr>
      <w:i/>
      <w:iCs/>
      <w:color w:val="0F4761" w:themeColor="accent1" w:themeShade="BF"/>
    </w:rPr>
  </w:style>
  <w:style w:type="character" w:styleId="24">
    <w:name w:val="Intense Reference"/>
    <w:basedOn w:val="a0"/>
    <w:uiPriority w:val="32"/>
    <w:qFormat/>
    <w:rsid w:val="00D361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2025-08-29T14:50:00Z</dcterms:created>
  <dcterms:modified xsi:type="dcterms:W3CDTF">2025-08-29T14:50:00Z</dcterms:modified>
</cp:coreProperties>
</file>