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7799" w:rsidRPr="005630C2" w:rsidRDefault="00AF7799" w:rsidP="00AF7799">
      <w:pPr>
        <w:spacing w:line="0" w:lineRule="atLeast"/>
        <w:rPr>
          <w:rFonts w:ascii="Batang" w:eastAsia="Batang" w:hAnsi="Batang" w:cstheme="minorHAnsi"/>
          <w:szCs w:val="21"/>
        </w:rPr>
      </w:pPr>
      <w:r>
        <w:rPr>
          <w:b/>
        </w:rPr>
        <w:t>고시키누마 호소군(湖沼群)</w:t>
      </w:r>
    </w:p>
    <w:p/>
    <w:p w:rsidR="00AF7799" w:rsidRPr="005630C2" w:rsidRDefault="00AF7799" w:rsidP="00AF7799">
      <w:pPr>
        <w:spacing w:line="0" w:lineRule="atLeast"/>
        <w:rPr>
          <w:rFonts w:ascii="Batang" w:eastAsia="Batang" w:hAnsi="Batang" w:cstheme="minorHAnsi"/>
          <w:szCs w:val="21"/>
        </w:rPr>
      </w:pPr>
      <w:r w:rsidRPr="005630C2">
        <w:rPr>
          <w:rFonts w:ascii="Batang" w:eastAsia="Batang" w:hAnsi="Batang" w:cs="Batang"/>
          <w:szCs w:val="21"/>
          <w:lang w:val="ko-KR" w:bidi="ko-KR"/>
        </w:rPr>
        <w:t xml:space="preserve">　고시키누마 (‘형형색색의 늪’을 의미) 호소군은 청록색, 초록색, 구리색 </w:t>
      </w:r>
      <w:r w:rsidRPr="005630C2">
        <w:rPr>
          <w:rFonts w:ascii="Batang" w:eastAsia="Batang" w:hAnsi="Batang" w:cs="Batang"/>
          <w:szCs w:val="21"/>
          <w:shd w:val="clear" w:color="auto" w:fill="FFFFFF"/>
          <w:lang w:val="ko-KR" w:bidi="ko-KR"/>
        </w:rPr>
        <w:t>등 색이 선명한</w:t>
      </w:r>
      <w:r w:rsidRPr="005630C2">
        <w:rPr>
          <w:rFonts w:ascii="Batang" w:eastAsia="Batang" w:hAnsi="Batang" w:cs="Batang"/>
          <w:szCs w:val="21"/>
          <w:lang w:val="ko-KR" w:bidi="ko-KR"/>
        </w:rPr>
        <w:t xml:space="preserve"> 약 30개의 늪이 모여있습</w:t>
      </w:r>
      <w:r w:rsidRPr="005630C2">
        <w:rPr>
          <w:rFonts w:ascii="Batang" w:eastAsia="Batang" w:hAnsi="Batang" w:cs="Batang"/>
          <w:szCs w:val="21"/>
          <w:shd w:val="clear" w:color="auto" w:fill="FFFFFF"/>
          <w:lang w:val="ko-KR" w:bidi="ko-KR"/>
        </w:rPr>
        <w:t>니다</w:t>
      </w:r>
      <w:r w:rsidRPr="005630C2">
        <w:rPr>
          <w:rFonts w:ascii="Batang" w:eastAsia="Batang" w:hAnsi="Batang" w:cs="Batang"/>
          <w:szCs w:val="21"/>
          <w:lang w:val="ko-KR" w:bidi="ko-KR"/>
        </w:rPr>
        <w:t xml:space="preserve">. </w:t>
      </w:r>
      <w:r w:rsidRPr="005630C2">
        <w:rPr>
          <w:rFonts w:ascii="Batang" w:eastAsia="Batang" w:hAnsi="Batang" w:cs="Batang"/>
          <w:szCs w:val="21"/>
          <w:shd w:val="clear" w:color="auto" w:fill="FFFFFF"/>
          <w:lang w:val="ko-KR" w:bidi="ko-KR"/>
        </w:rPr>
        <w:t>1888년, 반다이산이 분화해</w:t>
      </w:r>
      <w:r w:rsidRPr="005630C2">
        <w:rPr>
          <w:rFonts w:ascii="Batang" w:eastAsia="Batang" w:hAnsi="Batang" w:cs="Batang"/>
          <w:szCs w:val="21"/>
          <w:lang w:val="ko-KR" w:bidi="ko-KR"/>
        </w:rPr>
        <w:t xml:space="preserve"> 약 300개의 얕은 늪이 생겼습니다. 이 분화로 반다이산 북쪽 경사면에서 대량의 바위와 흙이 쏟아졌습니다. 대량의 바위와 흙이 몇몇 골짜기를 막아 웅덩이를 만들었고 그곳에 이 늪이 형성되었습니다.</w:t>
      </w:r>
    </w:p>
    <w:p w:rsidR="00AF7799" w:rsidRPr="005630C2" w:rsidRDefault="00AF7799" w:rsidP="00AF7799">
      <w:pPr>
        <w:spacing w:line="0" w:lineRule="atLeast"/>
        <w:rPr>
          <w:rFonts w:ascii="Batang" w:eastAsia="Batang" w:hAnsi="Batang" w:cstheme="minorHAnsi"/>
          <w:szCs w:val="21"/>
        </w:rPr>
      </w:pPr>
      <w:r w:rsidRPr="005630C2">
        <w:rPr>
          <w:rFonts w:ascii="Batang" w:eastAsia="Batang" w:hAnsi="Batang" w:cs="Batang"/>
          <w:szCs w:val="21"/>
          <w:lang w:val="ko-KR" w:bidi="ko-KR"/>
        </w:rPr>
        <w:t xml:space="preserve">　늪의 </w:t>
      </w:r>
      <w:r w:rsidRPr="005630C2">
        <w:rPr>
          <w:rStyle w:val="cf01"/>
          <w:rFonts w:ascii="Batang" w:eastAsia="Batang" w:hAnsi="Batang" w:cs="Batang" w:hint="default"/>
          <w:sz w:val="21"/>
          <w:szCs w:val="21"/>
          <w:lang w:val="ko-KR" w:bidi="ko-KR"/>
        </w:rPr>
        <w:t>선명하고 다채로운 색</w:t>
      </w:r>
      <w:r w:rsidRPr="005630C2">
        <w:rPr>
          <w:rFonts w:ascii="Batang" w:eastAsia="Batang" w:hAnsi="Batang" w:cs="Batang"/>
          <w:szCs w:val="21"/>
          <w:shd w:val="clear" w:color="auto" w:fill="FFFFFF"/>
          <w:lang w:val="ko-KR" w:bidi="ko-KR"/>
        </w:rPr>
        <w:t>은</w:t>
      </w:r>
      <w:r w:rsidRPr="005630C2">
        <w:rPr>
          <w:rFonts w:ascii="Batang" w:eastAsia="Batang" w:hAnsi="Batang" w:cs="Batang"/>
          <w:szCs w:val="21"/>
          <w:lang w:val="ko-KR" w:bidi="ko-KR"/>
        </w:rPr>
        <w:t xml:space="preserve"> 물과 모래에 포함된 화학물질과 규산알루미늄 등의 광물 입자에 의해 </w:t>
      </w:r>
      <w:r w:rsidRPr="005630C2">
        <w:rPr>
          <w:rFonts w:ascii="Batang" w:eastAsia="Batang" w:hAnsi="Batang" w:cs="Batang"/>
          <w:szCs w:val="21"/>
          <w:shd w:val="clear" w:color="auto" w:fill="FFFFFF"/>
          <w:lang w:val="ko-KR" w:bidi="ko-KR"/>
        </w:rPr>
        <w:t>만들어진 것으로</w:t>
      </w:r>
      <w:r w:rsidRPr="005630C2">
        <w:rPr>
          <w:rFonts w:ascii="Batang" w:eastAsia="Batang" w:hAnsi="Batang" w:cs="Batang"/>
          <w:szCs w:val="21"/>
          <w:lang w:val="ko-KR" w:bidi="ko-KR"/>
        </w:rPr>
        <w:t xml:space="preserve"> 추정되고 있습니다. 또한, 주위 풍경의 반사나 퇴적물과 식생의 차이에도 영향을 줬습니다. 반다이산의 화산 활동으로 인해 물속 황산염의 농도가 높아져 있어 몇몇의 늪은 강한 산성을 나타냅니다. pH(수소 이온 농도)가 매우 낮아 수생생물이 살지 못하는 늪도 있습니다.</w:t>
      </w:r>
    </w:p>
    <w:p w:rsidR="00AF7799" w:rsidRPr="005630C2" w:rsidRDefault="00AF7799" w:rsidP="00AF7799">
      <w:pPr>
        <w:spacing w:line="0" w:lineRule="atLeast"/>
        <w:rPr>
          <w:rFonts w:ascii="Batang" w:eastAsia="Batang" w:hAnsi="Batang" w:cstheme="minorHAnsi"/>
          <w:szCs w:val="21"/>
        </w:rPr>
      </w:pPr>
      <w:r w:rsidRPr="005630C2">
        <w:rPr>
          <w:rFonts w:ascii="Batang" w:eastAsia="Batang" w:hAnsi="Batang" w:cs="Batang"/>
          <w:szCs w:val="21"/>
          <w:lang w:val="ko-KR" w:bidi="ko-KR"/>
        </w:rPr>
        <w:t xml:space="preserve">　지질학자들은 높은 위치에 있는 호수에서 흘러나온 물을 이 늪들이 여과하는 것으로 추정합니다. 아카누마 늪은 반다이산 북쪽 경사면에 있는 화구호입니다. 아카누마 늪의 물은 몇몇의 다른 늪으로 흘러 들어가 미네랄 함량에 영향을 주는 것으로 추정됩니다.</w:t>
      </w:r>
    </w:p>
    <w:p w:rsidR="00AF7799" w:rsidRPr="005630C2" w:rsidRDefault="00AF7799" w:rsidP="00AF7799">
      <w:pPr>
        <w:spacing w:line="0" w:lineRule="atLeast"/>
        <w:rPr>
          <w:rFonts w:ascii="Batang" w:eastAsia="Batang" w:hAnsi="Batang" w:cstheme="minorHAnsi"/>
          <w:szCs w:val="21"/>
        </w:rPr>
      </w:pPr>
      <w:r w:rsidRPr="005630C2">
        <w:rPr>
          <w:rFonts w:ascii="Batang" w:eastAsia="Batang" w:hAnsi="Batang" w:cs="Batang"/>
          <w:szCs w:val="21"/>
          <w:lang w:val="ko-KR" w:bidi="ko-KR"/>
        </w:rPr>
        <w:t xml:space="preserve">　고시키누마 호소군 주위에는 편도 약 4km, 약 90분 코스의 자연 산책로가 있어 10개의 늪을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99"/>
    <w:rsid w:val="001A5971"/>
    <w:rsid w:val="00625A2B"/>
    <w:rsid w:val="00AF7799"/>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32F714-4BCF-4F8B-86A0-D852B3F0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779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779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779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F779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779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779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779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779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779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779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779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779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F779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779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779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779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779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779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77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77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77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77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7799"/>
    <w:pPr>
      <w:spacing w:before="160"/>
      <w:jc w:val="center"/>
    </w:pPr>
    <w:rPr>
      <w:i/>
      <w:iCs/>
      <w:color w:val="404040" w:themeColor="text1" w:themeTint="BF"/>
    </w:rPr>
  </w:style>
  <w:style w:type="character" w:customStyle="1" w:styleId="a8">
    <w:name w:val="引用文 (文字)"/>
    <w:basedOn w:val="a0"/>
    <w:link w:val="a7"/>
    <w:uiPriority w:val="29"/>
    <w:rsid w:val="00AF7799"/>
    <w:rPr>
      <w:i/>
      <w:iCs/>
      <w:color w:val="404040" w:themeColor="text1" w:themeTint="BF"/>
    </w:rPr>
  </w:style>
  <w:style w:type="paragraph" w:styleId="a9">
    <w:name w:val="List Paragraph"/>
    <w:basedOn w:val="a"/>
    <w:uiPriority w:val="34"/>
    <w:qFormat/>
    <w:rsid w:val="00AF7799"/>
    <w:pPr>
      <w:ind w:left="720"/>
      <w:contextualSpacing/>
    </w:pPr>
  </w:style>
  <w:style w:type="character" w:styleId="21">
    <w:name w:val="Intense Emphasis"/>
    <w:basedOn w:val="a0"/>
    <w:uiPriority w:val="21"/>
    <w:qFormat/>
    <w:rsid w:val="00AF7799"/>
    <w:rPr>
      <w:i/>
      <w:iCs/>
      <w:color w:val="0F4761" w:themeColor="accent1" w:themeShade="BF"/>
    </w:rPr>
  </w:style>
  <w:style w:type="paragraph" w:styleId="22">
    <w:name w:val="Intense Quote"/>
    <w:basedOn w:val="a"/>
    <w:next w:val="a"/>
    <w:link w:val="23"/>
    <w:uiPriority w:val="30"/>
    <w:qFormat/>
    <w:rsid w:val="00AF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F7799"/>
    <w:rPr>
      <w:i/>
      <w:iCs/>
      <w:color w:val="0F4761" w:themeColor="accent1" w:themeShade="BF"/>
    </w:rPr>
  </w:style>
  <w:style w:type="character" w:styleId="24">
    <w:name w:val="Intense Reference"/>
    <w:basedOn w:val="a0"/>
    <w:uiPriority w:val="32"/>
    <w:qFormat/>
    <w:rsid w:val="00AF7799"/>
    <w:rPr>
      <w:b/>
      <w:bCs/>
      <w:smallCaps/>
      <w:color w:val="0F4761" w:themeColor="accent1" w:themeShade="BF"/>
      <w:spacing w:val="5"/>
    </w:rPr>
  </w:style>
  <w:style w:type="character" w:customStyle="1" w:styleId="cf01">
    <w:name w:val="cf01"/>
    <w:basedOn w:val="a0"/>
    <w:rsid w:val="00AF7799"/>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550</Characters>
  <Application>Microsoft Office Word</Application>
  <DocSecurity>0</DocSecurity>
  <Lines>4</Lines>
  <Paragraphs>1</Paragraphs>
  <ScaleCrop>false</ScaleCrop>
  <Company/>
  <LinksUpToDate>false</LinksUpToDate>
  <CharactersWithSpaces>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2025-08-29T14:45:00Z</dcterms:created>
  <dcterms:modified xsi:type="dcterms:W3CDTF">2025-08-29T14:45:00Z</dcterms:modified>
</cp:coreProperties>
</file>