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4C4" w:rsidRPr="001646DE" w:rsidRDefault="007204C4" w:rsidP="009375E7">
      <w:pPr>
        <w:outlineLvl w:val="0"/>
        <w:rPr>
          <w:rFonts w:ascii="Meiryo UI" w:eastAsia="Meiryo UI" w:hAnsi="Meiryo UI"/>
          <w:b/>
          <w:sz w:val="21"/>
          <w:szCs w:val="21"/>
        </w:rPr>
      </w:pPr>
      <w:r w:rsidRPr="001646DE">
        <w:rPr>
          <w:rFonts w:ascii="Batang" w:eastAsia="Batang" w:hAnsi="Batang" w:cs="Batang"/>
          <w:b/>
          <w:sz w:val="21"/>
          <w:lang w:val="ko-KR" w:bidi="ko-KR"/>
        </w:rPr>
        <w:t xml:space="preserve"> 야구라: 아시카가 가문의 묘</w:t>
      </w:r>
    </w:p>
    <w:p w:rsidR="007204C4" w:rsidRPr="001646DE" w:rsidRDefault="007204C4" w:rsidP="009375E7">
      <w:pPr>
        <w:rPr>
          <w:rFonts w:ascii="Meiryo UI" w:eastAsia="Meiryo UI" w:hAnsi="Meiryo UI"/>
          <w:sz w:val="21"/>
          <w:szCs w:val="21"/>
        </w:rPr>
      </w:pPr>
      <w:r/>
    </w:p>
    <w:p w:rsidR="007204C4" w:rsidRPr="001646DE" w:rsidRDefault="007204C4" w:rsidP="009375E7">
      <w:pPr>
        <w:ind w:firstLineChars="100" w:firstLine="210"/>
        <w:rPr>
          <w:rFonts w:ascii="Meiryo UI" w:eastAsia="Meiryo UI" w:hAnsi="Meiryo UI"/>
          <w:sz w:val="21"/>
          <w:szCs w:val="21"/>
        </w:rPr>
      </w:pPr>
      <w:r w:rsidRPr="001646DE">
        <w:rPr>
          <w:rFonts w:ascii="Batang" w:eastAsia="Batang" w:hAnsi="Batang" w:cs="Batang"/>
          <w:sz w:val="21"/>
          <w:lang w:val="ko-KR" w:bidi="ko-KR"/>
        </w:rPr>
        <w:t>가쇼도 안쪽에 있는 절벽에는 입구가 아치형인 3개의 동굴이 있습니다. 야구라라고 불리는 이곳은 묘지로 사용하기 위해 절벽을 파서 만든 동굴입니다. 야구라는 가마쿠라 지역에서 볼 수 있는 독특한 형태로 내부에는 여러 석비가 놓여 있습니다.</w:t>
      </w:r>
    </w:p>
    <w:p w:rsidR="007204C4" w:rsidRPr="001646DE" w:rsidRDefault="007204C4" w:rsidP="009375E7">
      <w:pPr>
        <w:rPr>
          <w:rFonts w:ascii="Meiryo UI" w:eastAsia="Meiryo UI" w:hAnsi="Meiryo UI"/>
          <w:sz w:val="21"/>
          <w:szCs w:val="21"/>
        </w:rPr>
      </w:pPr>
    </w:p>
    <w:p w:rsidR="007204C4" w:rsidRPr="001646DE" w:rsidRDefault="007204C4" w:rsidP="009375E7">
      <w:pPr>
        <w:ind w:firstLineChars="100" w:firstLine="210"/>
        <w:rPr>
          <w:rFonts w:ascii="Meiryo UI" w:eastAsia="Meiryo UI" w:hAnsi="Meiryo UI"/>
          <w:sz w:val="21"/>
          <w:szCs w:val="21"/>
        </w:rPr>
      </w:pPr>
      <w:r w:rsidRPr="001646DE">
        <w:rPr>
          <w:rFonts w:ascii="Batang" w:eastAsia="Batang" w:hAnsi="Batang" w:cs="Batang"/>
          <w:sz w:val="21"/>
          <w:lang w:val="ko-KR" w:bidi="ko-KR"/>
        </w:rPr>
        <w:t>일본에서는 전통적으로 묘를 조성할 때 지면을 세로로 판 구덩이에 시신을 묻습니다. 그에 반해 야구라 안의 구덩이는 동굴의 바닥을 따라 평평하고 얕게 파여 있습니다. 각각의 야구라에는 화장한 유골을 담은 여러 유골함이 있으며, 묘 위에는 묘석으로 비석이 세워져 있습니다.</w:t>
      </w:r>
    </w:p>
    <w:p w:rsidR="007204C4" w:rsidRPr="001646DE" w:rsidRDefault="007204C4" w:rsidP="009375E7">
      <w:pPr>
        <w:rPr>
          <w:rFonts w:ascii="Meiryo UI" w:eastAsia="Meiryo UI" w:hAnsi="Meiryo UI"/>
          <w:sz w:val="21"/>
          <w:szCs w:val="21"/>
        </w:rPr>
      </w:pPr>
    </w:p>
    <w:p w:rsidR="007204C4" w:rsidRPr="001646DE" w:rsidRDefault="007204C4" w:rsidP="009375E7">
      <w:pPr>
        <w:ind w:firstLineChars="100" w:firstLine="210"/>
        <w:rPr>
          <w:rFonts w:ascii="Meiryo UI" w:eastAsia="Meiryo UI" w:hAnsi="Meiryo UI"/>
          <w:sz w:val="21"/>
          <w:szCs w:val="21"/>
        </w:rPr>
      </w:pPr>
      <w:r w:rsidRPr="001646DE">
        <w:rPr>
          <w:rFonts w:ascii="Batang" w:eastAsia="Batang" w:hAnsi="Batang" w:cs="Batang"/>
          <w:sz w:val="21"/>
          <w:lang w:val="ko-KR" w:bidi="ko-KR"/>
        </w:rPr>
        <w:t>야구라 형태의 묘는 평지가 적은 마을의 특성상 가마쿠라에서 고안된 형태라고 여겨집니다. 가마쿠라를 둘러싼 산과 언덕은 부드러운 응회암질 사암이라는 점에서 구덩이를 파는 것이 비교적 쉬웠을 것입니다.</w:t>
      </w:r>
    </w:p>
    <w:p w:rsidR="007204C4" w:rsidRPr="001646DE" w:rsidRDefault="007204C4" w:rsidP="009375E7">
      <w:pPr>
        <w:rPr>
          <w:rFonts w:ascii="Meiryo UI" w:eastAsia="Meiryo UI" w:hAnsi="Meiryo UI"/>
          <w:sz w:val="21"/>
          <w:szCs w:val="21"/>
        </w:rPr>
      </w:pPr>
    </w:p>
    <w:p w:rsidR="007204C4" w:rsidRPr="001646DE" w:rsidRDefault="007204C4" w:rsidP="009375E7">
      <w:pPr>
        <w:ind w:firstLineChars="100" w:firstLine="210"/>
        <w:rPr>
          <w:rFonts w:ascii="Meiryo UI" w:eastAsia="Meiryo UI" w:hAnsi="Meiryo UI" w:cs="Arial Unicode MS"/>
          <w:sz w:val="21"/>
          <w:szCs w:val="21"/>
        </w:rPr>
      </w:pPr>
      <w:r w:rsidRPr="001646DE">
        <w:rPr>
          <w:rFonts w:ascii="Batang" w:eastAsia="Batang" w:hAnsi="Batang" w:cs="Batang"/>
          <w:sz w:val="21"/>
          <w:lang w:val="ko-KR" w:bidi="ko-KR"/>
        </w:rPr>
        <w:t xml:space="preserve">호코쿠지 절은 1334년에 </w:t>
      </w:r>
      <w:r w:rsidRPr="001646DE">
        <w:rPr>
          <w:rFonts w:ascii="Batang" w:eastAsia="Batang" w:hAnsi="Batang" w:cs="Batang" w:hint="eastAsia"/>
          <w:sz w:val="21"/>
          <w:lang w:val="ko-KR" w:bidi="ko-KR"/>
        </w:rPr>
        <w:t>창건된</w:t>
      </w:r>
      <w:r w:rsidRPr="001646DE">
        <w:rPr>
          <w:rFonts w:ascii="Batang" w:eastAsia="Batang" w:hAnsi="Batang" w:cs="Batang"/>
          <w:sz w:val="21"/>
          <w:lang w:val="ko-KR" w:bidi="ko-KR"/>
        </w:rPr>
        <w:t xml:space="preserve"> 이래, 막대한 영향력을 지닌 아시카가 가문과 밀접한 관계에 있었습니다. 아시카가 가문의 충신이었던 우에스기 시게카네(1375년 사망)의 노력으로 인해, 정쟁으로 사망한 아시카가 이에토키(1284년 사망)의 혼을 호코쿠지 절에 모시게 되었습니다. 이에토키의 손자에 해당하는 아시카가 다카우지(1305~1358)는 호코쿠지 절이 </w:t>
      </w:r>
      <w:r w:rsidRPr="001646DE">
        <w:rPr>
          <w:rFonts w:ascii="Batang" w:eastAsia="Batang" w:hAnsi="Batang" w:cs="Batang" w:hint="eastAsia"/>
          <w:sz w:val="21"/>
          <w:lang w:val="ko-KR" w:bidi="ko-KR"/>
        </w:rPr>
        <w:t>창건된</w:t>
      </w:r>
      <w:r w:rsidRPr="001646DE">
        <w:rPr>
          <w:rFonts w:ascii="Batang" w:eastAsia="Batang" w:hAnsi="Batang" w:cs="Batang"/>
          <w:sz w:val="21"/>
          <w:lang w:val="ko-KR" w:bidi="ko-KR"/>
        </w:rPr>
        <w:t xml:space="preserve"> 지 불과 4년만에 쇼군이 되면서, 아시카가 가문이 대를 이어 쇼군의 자리에 오르는 무로마치 막부(1338~1573)를 수립했습니다. 이렇게 아시카가 가문이 일본을 통치하는 가문이 되었고, 이에토키 등 아시카가 가문의 주요 인물들 중 몇 명은 이 야구라에 묻혔을 것으로 생각됩니다.</w:t>
      </w:r>
    </w:p>
    <w:p w:rsidR="007204C4" w:rsidRPr="001646DE" w:rsidRDefault="007204C4" w:rsidP="009375E7">
      <w:pPr>
        <w:rPr>
          <w:rFonts w:ascii="Meiryo UI" w:eastAsia="Meiryo UI" w:hAnsi="Meiryo UI"/>
          <w:sz w:val="21"/>
          <w:szCs w:val="21"/>
        </w:rPr>
      </w:pPr>
    </w:p>
    <w:p w:rsidR="007204C4" w:rsidRPr="001646DE" w:rsidRDefault="007204C4" w:rsidP="009375E7">
      <w:pPr>
        <w:ind w:firstLineChars="100" w:firstLine="210"/>
        <w:outlineLvl w:val="0"/>
        <w:rPr>
          <w:rFonts w:ascii="Meiryo UI" w:eastAsia="Meiryo UI" w:hAnsi="Meiryo UI" w:cs="Arial Unicode MS"/>
          <w:sz w:val="21"/>
          <w:szCs w:val="21"/>
        </w:rPr>
      </w:pPr>
      <w:r w:rsidRPr="001646DE">
        <w:rPr>
          <w:rFonts w:ascii="Batang" w:eastAsia="Batang" w:hAnsi="Batang" w:cs="Batang"/>
          <w:sz w:val="21"/>
          <w:lang w:val="ko-KR" w:bidi="ko-KR"/>
        </w:rPr>
        <w:t>가을이 되면 야구라 주변 일대가 아름답게 물든 단풍잎으로 절경을 자랑합니다.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modern"/>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C4"/>
    <w:rsid w:val="001A5971"/>
    <w:rsid w:val="00625A2B"/>
    <w:rsid w:val="007204C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722FED2-A188-4788-8F8F-7C8673D55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04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204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204C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204C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204C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204C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204C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204C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204C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204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204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204C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204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204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204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204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204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204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204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204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04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204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04C4"/>
    <w:pPr>
      <w:spacing w:before="160"/>
      <w:jc w:val="center"/>
    </w:pPr>
    <w:rPr>
      <w:i/>
      <w:iCs/>
      <w:color w:val="404040" w:themeColor="text1" w:themeTint="BF"/>
    </w:rPr>
  </w:style>
  <w:style w:type="character" w:customStyle="1" w:styleId="a8">
    <w:name w:val="引用文 (文字)"/>
    <w:basedOn w:val="a0"/>
    <w:link w:val="a7"/>
    <w:uiPriority w:val="29"/>
    <w:rsid w:val="007204C4"/>
    <w:rPr>
      <w:i/>
      <w:iCs/>
      <w:color w:val="404040" w:themeColor="text1" w:themeTint="BF"/>
    </w:rPr>
  </w:style>
  <w:style w:type="paragraph" w:styleId="a9">
    <w:name w:val="List Paragraph"/>
    <w:basedOn w:val="a"/>
    <w:uiPriority w:val="34"/>
    <w:qFormat/>
    <w:rsid w:val="007204C4"/>
    <w:pPr>
      <w:ind w:left="720"/>
      <w:contextualSpacing/>
    </w:pPr>
  </w:style>
  <w:style w:type="character" w:styleId="21">
    <w:name w:val="Intense Emphasis"/>
    <w:basedOn w:val="a0"/>
    <w:uiPriority w:val="21"/>
    <w:qFormat/>
    <w:rsid w:val="007204C4"/>
    <w:rPr>
      <w:i/>
      <w:iCs/>
      <w:color w:val="0F4761" w:themeColor="accent1" w:themeShade="BF"/>
    </w:rPr>
  </w:style>
  <w:style w:type="paragraph" w:styleId="22">
    <w:name w:val="Intense Quote"/>
    <w:basedOn w:val="a"/>
    <w:next w:val="a"/>
    <w:link w:val="23"/>
    <w:uiPriority w:val="30"/>
    <w:qFormat/>
    <w:rsid w:val="00720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204C4"/>
    <w:rPr>
      <w:i/>
      <w:iCs/>
      <w:color w:val="0F4761" w:themeColor="accent1" w:themeShade="BF"/>
    </w:rPr>
  </w:style>
  <w:style w:type="character" w:styleId="24">
    <w:name w:val="Intense Reference"/>
    <w:basedOn w:val="a0"/>
    <w:uiPriority w:val="32"/>
    <w:qFormat/>
    <w:rsid w:val="007204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2025-08-29T15:04:00Z</dcterms:created>
  <dcterms:modified xsi:type="dcterms:W3CDTF">2025-08-29T15:04:00Z</dcterms:modified>
</cp:coreProperties>
</file>