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0A6" w:rsidRPr="00777641" w:rsidRDefault="001530A6" w:rsidP="001530A6">
      <w:pPr>
        <w:snapToGrid w:val="0"/>
        <w:spacing w:line="0" w:lineRule="atLeast"/>
        <w:mirrorIndents/>
        <w:rPr>
          <w:rFonts w:ascii="Batang" w:eastAsia="Batang" w:hAnsi="Batang" w:cs="Batang"/>
          <w:b/>
          <w:kern w:val="0"/>
          <w:lang w:val="ko-KR" w:bidi="ko-KR"/>
        </w:rPr>
      </w:pPr>
      <w:r>
        <w:rPr>
          <w:b/>
        </w:rPr>
        <w:t>가키에몬 가마의 역사와 이념</w:t>
      </w:r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  <w:szCs w:val="21"/>
        </w:rPr>
      </w:pPr>
      <w:r/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가키에몬 가마의 역사는 1640년대에 사카이다 기소에몬(1596~1666)이 일본 자기에 우와에(</w:t>
      </w:r>
      <w:r w:rsidRPr="00777641">
        <w:rPr>
          <w:rFonts w:ascii="Batang" w:eastAsia="Batang" w:hAnsi="Batang" w:cs="Batang"/>
          <w:i/>
          <w:iCs/>
          <w:lang w:val="ko-KR" w:bidi="ko-KR"/>
        </w:rPr>
        <w:t>overglaze enamel painting</w:t>
      </w:r>
      <w:r w:rsidRPr="00777641">
        <w:rPr>
          <w:rFonts w:ascii="Batang" w:eastAsia="Batang" w:hAnsi="Batang" w:cs="Batang"/>
          <w:lang w:val="ko-KR" w:bidi="ko-KR"/>
        </w:rPr>
        <w:t xml:space="preserve">, 상회)를 더하는 방법을 고안한 것에서 시작됩니다.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이로에(색회. 현지에서는 아카에)라고 불리는 이 기법은 </w:t>
      </w:r>
      <w:r w:rsidRPr="00777641">
        <w:rPr>
          <w:rFonts w:ascii="Batang" w:eastAsia="Batang" w:hAnsi="Batang" w:cs="Batang"/>
          <w:lang w:val="ko-KR" w:bidi="ko-KR"/>
        </w:rPr>
        <w:t xml:space="preserve">유약을 발라 한 번 구워 낸 </w:t>
      </w:r>
      <w:r w:rsidRPr="00777641">
        <w:rPr>
          <w:rFonts w:ascii="Batang" w:eastAsia="Batang" w:hAnsi="Batang" w:cs="Batang"/>
          <w:kern w:val="0"/>
          <w:lang w:val="ko-KR" w:bidi="ko-KR"/>
        </w:rPr>
        <w:t>자기에 선명한 빨간색, 파란색, 초록색, 노란색 상회용 물감으로 그림을 그려 넣는 것입니다. 기소에몬은 가키에몬이라는 이름을 받았으며, 이 세습된 이름은 현 당주인 15대 가키에몬</w:t>
      </w:r>
      <w:r w:rsidRPr="00777641">
        <w:rPr>
          <w:rFonts w:ascii="Batang" w:eastAsia="Batang" w:hAnsi="Batang" w:cs="Batang"/>
          <w:lang w:val="ko-KR" w:bidi="ko-KR"/>
        </w:rPr>
        <w:t>(1968년~)</w:t>
      </w:r>
      <w:r w:rsidRPr="00777641">
        <w:rPr>
          <w:rFonts w:ascii="Batang" w:eastAsia="Batang" w:hAnsi="Batang" w:cs="Batang"/>
          <w:kern w:val="0"/>
          <w:lang w:val="ko-KR" w:bidi="ko-KR"/>
        </w:rPr>
        <w:t>까지 계승되고 있습니다. 이 일족이 만드는 자기의 양식은 ‘가키에몬 양식’ 또는 간단히 ‘가키에몬’으로 알려지게 되었습니다. 이 가키에몬이라는 이름은 감의 색과 감촉을 훌륭하게 표현한 초대 가키에몬의 기술에서 유래했다고 알려져 있습니다.</w:t>
      </w:r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1650년대 후반</w:t>
      </w:r>
      <w:r w:rsidRPr="00777641">
        <w:rPr>
          <w:rFonts w:ascii="Batang" w:eastAsia="Batang" w:hAnsi="Batang" w:cs="Batang"/>
          <w:lang w:val="ko-KR" w:bidi="ko-KR"/>
        </w:rPr>
        <w:t xml:space="preserve">,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가키에몬 가마는 </w:t>
      </w:r>
      <w:r w:rsidRPr="00777641">
        <w:rPr>
          <w:rFonts w:ascii="Batang" w:eastAsia="Batang" w:hAnsi="Batang" w:cs="Batang"/>
          <w:lang w:val="ko-KR" w:bidi="ko-KR"/>
        </w:rPr>
        <w:t xml:space="preserve">유럽으로 보내는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수출용 자기 </w:t>
      </w:r>
      <w:r w:rsidRPr="00777641">
        <w:rPr>
          <w:rFonts w:ascii="Batang" w:eastAsia="Batang" w:hAnsi="Batang" w:cs="Batang"/>
          <w:lang w:val="ko-KR" w:bidi="ko-KR"/>
        </w:rPr>
        <w:t>생산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을 시작했습니다. </w:t>
      </w:r>
      <w:r w:rsidRPr="00777641">
        <w:rPr>
          <w:rFonts w:ascii="Batang" w:eastAsia="Batang" w:hAnsi="Batang" w:cs="Batang"/>
          <w:lang w:val="ko-KR" w:bidi="ko-KR"/>
        </w:rPr>
        <w:t xml:space="preserve">가키에몬의 자기는 당시 아리타 지역에서 만들어진 다른 양식에 비해 비싸고 호화로운 것이었습니다.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자기의 높은 품질과 아름다움이 찬사를 받으며 </w:t>
      </w:r>
      <w:r w:rsidRPr="00777641">
        <w:rPr>
          <w:rFonts w:ascii="Batang" w:eastAsia="Batang" w:hAnsi="Batang" w:cs="Batang"/>
          <w:lang w:val="ko-KR" w:bidi="ko-KR"/>
        </w:rPr>
        <w:t xml:space="preserve">유럽과 일본의 상류층 사이에서 </w:t>
      </w:r>
      <w:r w:rsidRPr="00777641">
        <w:rPr>
          <w:rFonts w:ascii="Batang" w:eastAsia="Batang" w:hAnsi="Batang" w:cs="Batang"/>
          <w:kern w:val="0"/>
          <w:lang w:val="ko-KR" w:bidi="ko-KR"/>
        </w:rPr>
        <w:t>인기를 끌었습니다. 16</w:t>
      </w:r>
      <w:r w:rsidRPr="00777641">
        <w:rPr>
          <w:rFonts w:ascii="Batang" w:eastAsia="Batang" w:hAnsi="Batang" w:cs="Batang"/>
          <w:lang w:val="ko-KR" w:bidi="ko-KR"/>
        </w:rPr>
        <w:t>0</w:t>
      </w:r>
      <w:r w:rsidRPr="00777641">
        <w:rPr>
          <w:rFonts w:ascii="Batang" w:eastAsia="Batang" w:hAnsi="Batang" w:cs="Batang"/>
          <w:kern w:val="0"/>
          <w:lang w:val="ko-KR" w:bidi="ko-KR"/>
        </w:rPr>
        <w:t>0년대 말까지 가키에몬 양식</w:t>
      </w:r>
      <w:r w:rsidRPr="00777641">
        <w:rPr>
          <w:rFonts w:ascii="Batang" w:eastAsia="Batang" w:hAnsi="Batang" w:cs="Batang"/>
          <w:lang w:val="ko-KR" w:bidi="ko-KR"/>
        </w:rPr>
        <w:t xml:space="preserve">의 </w:t>
      </w:r>
      <w:r w:rsidRPr="00777641">
        <w:rPr>
          <w:rFonts w:ascii="Batang" w:eastAsia="Batang" w:hAnsi="Batang" w:cs="Batang"/>
          <w:kern w:val="0"/>
          <w:lang w:val="ko-KR" w:bidi="ko-KR"/>
        </w:rPr>
        <w:t>자기</w:t>
      </w:r>
      <w:r w:rsidRPr="00777641">
        <w:rPr>
          <w:rFonts w:ascii="Batang" w:eastAsia="Batang" w:hAnsi="Batang" w:cs="Batang"/>
          <w:lang w:val="ko-KR" w:bidi="ko-KR"/>
        </w:rPr>
        <w:t xml:space="preserve">는 </w:t>
      </w:r>
      <w:r w:rsidRPr="00777641">
        <w:rPr>
          <w:rFonts w:ascii="Batang" w:eastAsia="Batang" w:hAnsi="Batang" w:cs="Batang"/>
          <w:kern w:val="0"/>
          <w:lang w:val="ko-KR" w:bidi="ko-KR"/>
        </w:rPr>
        <w:t>아리타 지역의 많은 도자기 공방에서 만들어졌으며 영국, 독일, 프랑스 등 유럽 각국</w:t>
      </w:r>
      <w:r w:rsidRPr="00777641">
        <w:rPr>
          <w:rFonts w:ascii="Batang" w:eastAsia="Batang" w:hAnsi="Batang" w:cs="Batang"/>
          <w:lang w:val="ko-KR" w:bidi="ko-KR"/>
        </w:rPr>
        <w:t>의 도자기 공방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에서도 그 디자인을 모방해 만들어졌습니다. 다만, 니고시데 </w:t>
      </w:r>
      <w:r w:rsidRPr="00777641">
        <w:rPr>
          <w:rFonts w:ascii="Batang" w:eastAsia="Batang" w:hAnsi="Batang" w:cs="Batang"/>
          <w:lang w:val="ko-KR" w:bidi="ko-KR"/>
        </w:rPr>
        <w:t>자기를 만드는 방법은 가키에몬 일족만 알고 있었습니다</w:t>
      </w:r>
      <w:r w:rsidRPr="00777641">
        <w:rPr>
          <w:rFonts w:ascii="Batang" w:eastAsia="Batang" w:hAnsi="Batang" w:cs="Batang"/>
          <w:kern w:val="0"/>
          <w:lang w:val="ko-KR" w:bidi="ko-KR"/>
        </w:rPr>
        <w:t>. ‘니고시데’</w:t>
      </w:r>
      <w:r w:rsidRPr="00777641">
        <w:rPr>
          <w:rFonts w:ascii="Batang" w:eastAsia="Batang" w:hAnsi="Batang" w:cs="Batang"/>
          <w:lang w:val="ko-KR" w:bidi="ko-KR"/>
        </w:rPr>
        <w:t>는 유백색의 자기 소지를 말하는 것으로 만드는 방법은 철저히 비밀로 유지되었고 가키에몬 일족의 당주만이 알고 있었습니다.</w:t>
      </w:r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1700년대에 들어서며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가키에몬 </w:t>
      </w:r>
      <w:r w:rsidRPr="00777641">
        <w:rPr>
          <w:rFonts w:ascii="Batang" w:eastAsia="Batang" w:hAnsi="Batang" w:cs="Batang"/>
          <w:lang w:val="ko-KR" w:bidi="ko-KR"/>
        </w:rPr>
        <w:t xml:space="preserve">양식 </w:t>
      </w:r>
      <w:r w:rsidRPr="00777641">
        <w:rPr>
          <w:rFonts w:ascii="Batang" w:eastAsia="Batang" w:hAnsi="Batang" w:cs="Batang"/>
          <w:kern w:val="0"/>
          <w:lang w:val="ko-KR" w:bidi="ko-KR"/>
        </w:rPr>
        <w:t>자기의 인기</w:t>
      </w:r>
      <w:r w:rsidRPr="00777641">
        <w:rPr>
          <w:rFonts w:ascii="Batang" w:eastAsia="Batang" w:hAnsi="Batang" w:cs="Batang"/>
          <w:lang w:val="ko-KR" w:bidi="ko-KR"/>
        </w:rPr>
        <w:t xml:space="preserve">가 </w:t>
      </w:r>
      <w:r w:rsidRPr="00777641">
        <w:rPr>
          <w:rFonts w:ascii="Batang" w:eastAsia="Batang" w:hAnsi="Batang" w:cs="Batang"/>
          <w:kern w:val="0"/>
          <w:lang w:val="ko-KR" w:bidi="ko-KR"/>
        </w:rPr>
        <w:t>시들해</w:t>
      </w:r>
      <w:r w:rsidRPr="00777641">
        <w:rPr>
          <w:rFonts w:ascii="Batang" w:eastAsia="Batang" w:hAnsi="Batang" w:cs="Batang"/>
          <w:lang w:val="ko-KR" w:bidi="ko-KR"/>
        </w:rPr>
        <w:t xml:space="preserve">졌기 때문에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가키에몬 가마는 </w:t>
      </w:r>
      <w:r w:rsidRPr="00777641">
        <w:rPr>
          <w:rFonts w:ascii="Batang" w:eastAsia="Batang" w:hAnsi="Batang" w:cs="Batang"/>
          <w:lang w:val="ko-KR" w:bidi="ko-KR"/>
        </w:rPr>
        <w:t xml:space="preserve">금을 악센트로 한 화려한 상회 디자인 양식인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긴란데 자기 생산으로 </w:t>
      </w:r>
      <w:r w:rsidRPr="00777641">
        <w:rPr>
          <w:rFonts w:ascii="Batang" w:eastAsia="Batang" w:hAnsi="Batang" w:cs="Batang"/>
          <w:lang w:val="ko-KR" w:bidi="ko-KR"/>
        </w:rPr>
        <w:t xml:space="preserve">전환했습니다. </w:t>
      </w:r>
      <w:r w:rsidRPr="00777641">
        <w:rPr>
          <w:rFonts w:ascii="Batang" w:eastAsia="Batang" w:hAnsi="Batang" w:cs="Batang"/>
          <w:kern w:val="0"/>
          <w:lang w:val="ko-KR" w:bidi="ko-KR"/>
        </w:rPr>
        <w:t>니고시데의 제작은 1950년대에 12대 가키에몬</w:t>
      </w:r>
      <w:r w:rsidRPr="00777641">
        <w:rPr>
          <w:rFonts w:ascii="Batang" w:eastAsia="Batang" w:hAnsi="Batang" w:cs="Batang"/>
          <w:lang w:val="ko-KR" w:bidi="ko-KR"/>
        </w:rPr>
        <w:t>(1878~1963)</w:t>
      </w:r>
      <w:r w:rsidRPr="00777641">
        <w:rPr>
          <w:rFonts w:ascii="Batang" w:eastAsia="Batang" w:hAnsi="Batang" w:cs="Batang"/>
          <w:kern w:val="0"/>
          <w:lang w:val="ko-KR" w:bidi="ko-KR"/>
        </w:rPr>
        <w:t>과 그의 아들인 13대 가키에몬</w:t>
      </w:r>
      <w:r w:rsidRPr="00777641">
        <w:rPr>
          <w:rFonts w:ascii="Batang" w:eastAsia="Batang" w:hAnsi="Batang" w:cs="Batang"/>
          <w:lang w:val="ko-KR" w:bidi="ko-KR"/>
        </w:rPr>
        <w:t>(1906~1982)</w:t>
      </w:r>
      <w:r w:rsidRPr="00777641">
        <w:rPr>
          <w:rFonts w:ascii="Batang" w:eastAsia="Batang" w:hAnsi="Batang" w:cs="Batang"/>
          <w:kern w:val="0"/>
          <w:lang w:val="ko-KR" w:bidi="ko-KR"/>
        </w:rPr>
        <w:t>에 의해 부활할 때까지 중단되었으나, 1971년에 니고시데는 국가 중요무형문화재로 지정되었으며 2001년에는 14대 가키에몬</w:t>
      </w:r>
      <w:r w:rsidRPr="00777641">
        <w:rPr>
          <w:rFonts w:ascii="Batang" w:eastAsia="Batang" w:hAnsi="Batang" w:cs="Batang"/>
          <w:lang w:val="ko-KR" w:bidi="ko-KR"/>
        </w:rPr>
        <w:t>(1934~2013)</w:t>
      </w:r>
      <w:r w:rsidRPr="00777641">
        <w:rPr>
          <w:rFonts w:ascii="Batang" w:eastAsia="Batang" w:hAnsi="Batang" w:cs="Batang"/>
          <w:kern w:val="0"/>
          <w:lang w:val="ko-KR" w:bidi="ko-KR"/>
        </w:rPr>
        <w:t>이 인간국보로 인정되었습니다. 2014년에는 그 아들인 15대 가키에몬이 대를 이었습니다.</w:t>
      </w:r>
    </w:p>
    <w:p w:rsidR="001530A6" w:rsidRPr="00777641" w:rsidRDefault="001530A6" w:rsidP="001530A6">
      <w:pPr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1530A6" w:rsidRPr="00777641" w:rsidRDefault="001530A6" w:rsidP="001530A6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kern w:val="0"/>
          <w:szCs w:val="21"/>
        </w:rPr>
      </w:pPr>
      <w:r w:rsidRPr="00777641">
        <w:rPr>
          <w:rFonts w:ascii="Batang" w:eastAsia="Batang" w:hAnsi="Batang" w:cs="Batang"/>
          <w:kern w:val="0"/>
          <w:lang w:val="ko-KR" w:bidi="ko-KR"/>
        </w:rPr>
        <w:t xml:space="preserve">　15대 가키에몬은 약 40명의 장인을 통괄하고 지시를 내리면서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/>
          <w:kern w:val="0"/>
          <w:lang w:val="ko-KR" w:bidi="ko-KR"/>
        </w:rPr>
        <w:t>가마에서 만들어지는 현재의 모든 디자인을 만들어내고 있습니다. 15대 가키에몬의 작품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대부분은 선대들의 옛 디자인으로부터 아이디어를 얻은 것입니다. 친숙한 모티브를 표현하기 위한 새로운 방법을 배우거나 다른 나라들의 디자인은 어떻게 다른지 알아보기 위해 여러 아티스트들의 작품을 연구하고 있습니다. 약 400년에 이르는 </w:t>
      </w:r>
      <w:r w:rsidRPr="00777641">
        <w:rPr>
          <w:rFonts w:ascii="Batang" w:eastAsia="Batang" w:hAnsi="Batang" w:cs="Batang"/>
          <w:lang w:val="ko-KR" w:bidi="ko-KR"/>
        </w:rPr>
        <w:t>일족</w:t>
      </w:r>
      <w:r w:rsidRPr="00777641">
        <w:rPr>
          <w:rFonts w:ascii="Batang" w:eastAsia="Batang" w:hAnsi="Batang" w:cs="Batang"/>
          <w:kern w:val="0"/>
          <w:lang w:val="ko-KR" w:bidi="ko-KR"/>
        </w:rPr>
        <w:t xml:space="preserve">의 역사를 보존할 때는 유행이 어떻게 변화하는지를 </w:t>
      </w:r>
      <w:r w:rsidRPr="00777641">
        <w:rPr>
          <w:rFonts w:ascii="Batang" w:eastAsia="Batang" w:hAnsi="Batang" w:cs="Batang"/>
          <w:lang w:val="ko-KR" w:bidi="ko-KR"/>
        </w:rPr>
        <w:t xml:space="preserve">고려하고 </w:t>
      </w:r>
      <w:r w:rsidRPr="00777641">
        <w:rPr>
          <w:rFonts w:ascii="Batang" w:eastAsia="Batang" w:hAnsi="Batang" w:cs="Batang"/>
          <w:kern w:val="0"/>
          <w:lang w:val="ko-KR" w:bidi="ko-KR"/>
        </w:rPr>
        <w:t>독창적인 발전의 여지를 남겨두면서도 전통을 견지하는 방향으로 가마를 이끌어갈 필요가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A6"/>
    <w:rsid w:val="001530A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EF1132-1D52-40AD-87C5-D9FF28D0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0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0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0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0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0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0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0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0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0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0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3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0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3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0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30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30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