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93D" w:rsidRPr="00134B36" w:rsidRDefault="00E5093D" w:rsidP="00E5093D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니시오카 가문 주택</w:t>
      </w:r>
    </w:p>
    <w:p w:rsidR="00E5093D" w:rsidRPr="00134B36" w:rsidRDefault="00E5093D" w:rsidP="00E5093D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E5093D" w:rsidRPr="00134B36" w:rsidRDefault="00E5093D" w:rsidP="00E5093D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니시오카 가문은 에도 시대(1603~1867)에 자기(磁器) 교역을 하여 해운업으로 큰 성공을 거두었습니다. </w:t>
      </w:r>
      <w:bookmarkStart w:id="1" w:name="_heading=h.1fob9te" w:colFirst="0" w:colLast="0"/>
      <w:bookmarkStart w:id="2" w:name="_heading=h.3znysh7" w:colFirst="0" w:colLast="0"/>
      <w:bookmarkEnd w:id="1"/>
      <w:bookmarkEnd w:id="2"/>
      <w:r w:rsidRPr="00134B36">
        <w:rPr>
          <w:rFonts w:ascii="Batang" w:eastAsia="Batang" w:hAnsi="Batang" w:cs="Batang"/>
          <w:sz w:val="21"/>
          <w:lang w:val="ko-KR" w:bidi="ko-KR"/>
        </w:rPr>
        <w:t xml:space="preserve">니시오카 가문의 안채는 1852년에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건축이 시작되어 </w:t>
      </w:r>
      <w:r w:rsidRPr="00134B36">
        <w:rPr>
          <w:rFonts w:ascii="Batang" w:eastAsia="Batang" w:hAnsi="Batang" w:cs="Batang"/>
          <w:sz w:val="21"/>
          <w:lang w:val="ko-KR" w:bidi="ko-KR"/>
        </w:rPr>
        <w:t>완공까지 거의 3년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의 세월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이 걸렸습니다.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 안채는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이구라즈쿠리 양식으로 되어 있으며, 지붕 사이로 삼각형 벽이 보이는 히라이리(平入, 지붕 용마루와 평행한 면에 출입구가 있는 구조) 양식을 한 기와지붕이 특징입니다. 정면 현관은 건물의 앞쪽과 뒤쪽에 모두 배치되어 있고, 큰 복도로 연결되어 있습니다. 2개의 현관이 있는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이유</w:t>
      </w:r>
      <w:r w:rsidRPr="00134B36">
        <w:rPr>
          <w:rFonts w:ascii="Batang" w:eastAsia="Batang" w:hAnsi="Batang" w:cs="Batang"/>
          <w:sz w:val="21"/>
          <w:lang w:val="ko-KR" w:bidi="ko-KR"/>
        </w:rPr>
        <w:t>는 앞쪽의 구 나가사키 가도를 통해서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방문한 </w:t>
      </w:r>
      <w:r w:rsidRPr="00134B36">
        <w:rPr>
          <w:rFonts w:ascii="Batang" w:eastAsia="Batang" w:hAnsi="Batang" w:cs="Batang"/>
          <w:sz w:val="21"/>
          <w:lang w:val="ko-KR" w:bidi="ko-KR"/>
        </w:rPr>
        <w:t>손님들을 맞이하고, 뒤쪽의 강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을 통해서는 </w:t>
      </w:r>
      <w:r w:rsidRPr="00134B36">
        <w:rPr>
          <w:rFonts w:ascii="Batang" w:eastAsia="Batang" w:hAnsi="Batang" w:cs="Batang"/>
          <w:sz w:val="21"/>
          <w:lang w:val="ko-KR" w:bidi="ko-KR"/>
        </w:rPr>
        <w:t>해운업을 영위하기 위해서였습니다.</w:t>
      </w:r>
    </w:p>
    <w:p w:rsidR="00E5093D" w:rsidRPr="00134B36" w:rsidRDefault="00E5093D" w:rsidP="00E5093D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bookmarkStart w:id="3" w:name="_heading=h.2et92p0" w:colFirst="0" w:colLast="0"/>
      <w:bookmarkEnd w:id="3"/>
    </w:p>
    <w:p w:rsidR="00E5093D" w:rsidRPr="00134B36" w:rsidRDefault="00E5093D" w:rsidP="00E5093D">
      <w:pPr>
        <w:spacing w:line="0" w:lineRule="atLeast"/>
        <w:rPr>
          <w:rFonts w:ascii="Meiryo UI" w:eastAsia="Meiryo UI" w:hAnsi="Meiryo UI" w:cs="Arial"/>
          <w:sz w:val="21"/>
          <w:szCs w:val="21"/>
          <w:u w:color="000000"/>
        </w:rPr>
      </w:pPr>
      <w:bookmarkStart w:id="4" w:name="_heading=h.tyjcwt" w:colFirst="0" w:colLast="0"/>
      <w:bookmarkEnd w:id="4"/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　가장자리 복도는 판자 하나로 만들어져 있고 옻칠이 칠해져 있습니다. 거기다 가장자리 복도의 ‘화살 깃 무늬 천장’과 교창의 창살, 후스마에(맹장지에 그린 그림) 및 토끼와 부채 모양의 ‘못 가리개 장식’ 등 호화로운 디자인이 곳곳에 스며들어 있습니다. </w:t>
      </w:r>
      <w:r w:rsidRPr="00134B36">
        <w:rPr>
          <w:rFonts w:ascii="Batang" w:eastAsia="Batang" w:hAnsi="Batang" w:cs="Batang"/>
          <w:sz w:val="21"/>
          <w:lang w:val="ko-KR" w:bidi="ko-KR"/>
        </w:rPr>
        <w:t>복도를 따라 있는 8개의 방은 고상식으로 지어져 있습니다. 안채, 창고, 별채로 이루어진 넓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은 부지</w:t>
      </w:r>
      <w:r w:rsidRPr="00134B36">
        <w:rPr>
          <w:rFonts w:ascii="Batang" w:eastAsia="Batang" w:hAnsi="Batang" w:cs="Batang"/>
          <w:sz w:val="21"/>
          <w:lang w:val="ko-KR" w:bidi="ko-KR"/>
        </w:rPr>
        <w:t>는 니시오카 가문의 막대한 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를 반영하고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또한, 일부 방에는 무기가 전시되어 있습니다. 당시 부유한 상인들은 무기를 소지한 자가 많았던 것으로 보아 </w:t>
      </w:r>
      <w:r w:rsidRPr="00134B36">
        <w:rPr>
          <w:rFonts w:ascii="Batang" w:eastAsia="Batang" w:hAnsi="Batang" w:cs="Batang"/>
          <w:sz w:val="21"/>
          <w:lang w:val="ko-KR" w:bidi="ko-KR"/>
        </w:rPr>
        <w:t>부를 과시하기 위해 니시오카 가문이 보관하고 있었을 가능성이 있습니다.</w:t>
      </w:r>
    </w:p>
    <w:p w:rsidR="00E5093D" w:rsidRPr="00134B36" w:rsidRDefault="00E5093D" w:rsidP="00E5093D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E5093D" w:rsidRPr="00134B36" w:rsidRDefault="00E5093D" w:rsidP="00E5093D">
      <w:pPr>
        <w:spacing w:line="0" w:lineRule="atLeast"/>
        <w:rPr>
          <w:rFonts w:ascii="Batang" w:eastAsia="Batang" w:hAnsi="Batang" w:cs="Batang"/>
          <w:sz w:val="21"/>
          <w:lang w:val="ko-KR" w:bidi="ko-KR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1974년 2월 5일에 국가 중요문화재로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3D"/>
    <w:rsid w:val="001A5971"/>
    <w:rsid w:val="00625A2B"/>
    <w:rsid w:val="00C41D39"/>
    <w:rsid w:val="00E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F90801-9290-4057-B693-59977EA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9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9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9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9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9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09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09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09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0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0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0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0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0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09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0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0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0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0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9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09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0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09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0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