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D64" w:rsidRPr="00134B36" w:rsidRDefault="00846D64" w:rsidP="00846D64">
      <w:pPr>
        <w:spacing w:line="0" w:lineRule="atLeast"/>
        <w:rPr>
          <w:rFonts w:ascii="Meiryo UI" w:eastAsia="Meiryo UI" w:hAnsi="Meiryo UI" w:cs="Arial"/>
          <w:b/>
          <w:sz w:val="21"/>
          <w:szCs w:val="21"/>
        </w:rPr>
      </w:pPr>
      <w:r>
        <w:rPr>
          <w:b/>
        </w:rPr>
        <w:t>스기미쓰 자기점</w:t>
      </w:r>
    </w:p>
    <w:p w:rsidR="00846D64" w:rsidRPr="00134B36" w:rsidRDefault="00846D64" w:rsidP="00846D64">
      <w:pPr>
        <w:spacing w:line="0" w:lineRule="atLeast"/>
        <w:rPr>
          <w:rFonts w:ascii="Meiryo UI" w:eastAsia="Meiryo UI" w:hAnsi="Meiryo UI" w:cs="Arial Unicode MS"/>
          <w:sz w:val="21"/>
          <w:szCs w:val="21"/>
        </w:rPr>
      </w:pPr>
      <w:r/>
    </w:p>
    <w:p w:rsidR="00846D64" w:rsidRPr="00134B36" w:rsidRDefault="00846D64" w:rsidP="00846D64">
      <w:pPr>
        <w:spacing w:line="0" w:lineRule="atLeast"/>
        <w:rPr>
          <w:rFonts w:ascii="Meiryo UI" w:eastAsia="Meiryo UI" w:hAnsi="Meiryo UI" w:cs="Arial"/>
          <w:sz w:val="21"/>
          <w:szCs w:val="21"/>
        </w:rPr>
      </w:pPr>
      <w:r w:rsidRPr="00134B36">
        <w:rPr>
          <w:rFonts w:ascii="Batang" w:eastAsia="Batang" w:hAnsi="Batang" w:cs="Batang"/>
          <w:sz w:val="21"/>
          <w:lang w:val="ko-KR" w:bidi="ko-KR"/>
        </w:rPr>
        <w:t xml:space="preserve">　스기미쓰 자기점은 </w:t>
      </w:r>
      <w:r w:rsidRPr="00134B36">
        <w:rPr>
          <w:rFonts w:ascii="Batang" w:eastAsia="Batang" w:hAnsi="Batang" w:cs="Batang"/>
          <w:sz w:val="21"/>
          <w:u w:color="000000"/>
          <w:lang w:val="ko-KR" w:bidi="ko-KR"/>
        </w:rPr>
        <w:t>지금으로부터 160년 이상 전</w:t>
      </w:r>
      <w:r w:rsidRPr="00134B36">
        <w:rPr>
          <w:rFonts w:ascii="Batang" w:eastAsia="Batang" w:hAnsi="Batang" w:cs="Batang"/>
          <w:sz w:val="21"/>
          <w:lang w:val="ko-KR" w:bidi="ko-KR"/>
        </w:rPr>
        <w:t>에 시오타쓰가 지역의 도토(도자기의 원료가 되는 백색 점토) 유통의 거점이었던 에도 시대(1603~1867) 말기에 지어졌습니다.</w:t>
      </w:r>
    </w:p>
    <w:p w:rsidR="00846D64" w:rsidRPr="00134B36" w:rsidRDefault="00846D64" w:rsidP="00846D64">
      <w:pPr>
        <w:spacing w:line="0" w:lineRule="atLeast"/>
        <w:rPr>
          <w:rFonts w:ascii="Meiryo UI" w:eastAsia="Meiryo UI" w:hAnsi="Meiryo UI" w:cs="Arial"/>
          <w:sz w:val="21"/>
          <w:szCs w:val="21"/>
        </w:rPr>
      </w:pPr>
    </w:p>
    <w:p w:rsidR="00846D64" w:rsidRPr="00134B36" w:rsidRDefault="00846D64" w:rsidP="00846D64">
      <w:pPr>
        <w:spacing w:line="0" w:lineRule="atLeast"/>
        <w:rPr>
          <w:rFonts w:ascii="Meiryo UI" w:eastAsia="Meiryo UI" w:hAnsi="Meiryo UI" w:cs="Arial"/>
          <w:sz w:val="21"/>
          <w:szCs w:val="21"/>
        </w:rPr>
      </w:pPr>
      <w:r w:rsidRPr="00134B36">
        <w:rPr>
          <w:rFonts w:ascii="Batang" w:eastAsia="Batang" w:hAnsi="Batang" w:cs="Batang"/>
          <w:sz w:val="21"/>
          <w:lang w:val="ko-KR" w:bidi="ko-KR"/>
        </w:rPr>
        <w:t xml:space="preserve">　제2차 세계대전 후 스기미쓰 자기점은 몇 번이나 대홍수를 겪었</w:t>
      </w:r>
      <w:r w:rsidRPr="00134B36">
        <w:rPr>
          <w:rFonts w:ascii="Batang" w:eastAsia="Batang" w:hAnsi="Batang" w:cs="Batang"/>
          <w:sz w:val="21"/>
          <w:u w:color="000000"/>
          <w:lang w:val="ko-KR" w:bidi="ko-KR"/>
        </w:rPr>
        <w:t xml:space="preserve">습니다. </w:t>
      </w:r>
      <w:r w:rsidRPr="00134B36">
        <w:rPr>
          <w:rFonts w:ascii="Batang" w:eastAsia="Batang" w:hAnsi="Batang" w:cs="Batang"/>
          <w:sz w:val="21"/>
          <w:lang w:val="ko-KR" w:bidi="ko-KR"/>
        </w:rPr>
        <w:t>가장 피해가 컸던 1962년에는 1층 천장 부근까지 물이 차올랐습니다. 부지 전체는 3층 규모의 안채와 주위에 있는 3개의 창고로 구성되어 있습니다. 이구라즈쿠리 양식으로 지어진 안채는 이리모야즈쿠리(팔작지붕) 양식의 기와지붕으로 되어 있고 흰색으로 칠해진 박공벽을 볼 수 있습니다. 현재는 매장 내 카페에서 휴식을 취하거나 판매되고 있는 도자기 제품을 볼 수 있습니다.</w:t>
      </w:r>
    </w:p>
    <w:p w:rsidR="00846D64" w:rsidRPr="00134B36" w:rsidRDefault="00846D64" w:rsidP="00846D64">
      <w:pPr>
        <w:spacing w:line="0" w:lineRule="atLeast"/>
        <w:rPr>
          <w:rFonts w:ascii="Meiryo UI" w:eastAsia="Meiryo UI" w:hAnsi="Meiryo UI" w:cs="Arial"/>
          <w:sz w:val="21"/>
          <w:szCs w:val="21"/>
        </w:rPr>
      </w:pPr>
    </w:p>
    <w:p w:rsidR="00846D64" w:rsidRPr="00134B36" w:rsidRDefault="00846D64" w:rsidP="00846D64">
      <w:pPr>
        <w:spacing w:line="0" w:lineRule="atLeast"/>
        <w:rPr>
          <w:rFonts w:ascii="Meiryo UI" w:eastAsia="Meiryo UI" w:hAnsi="Meiryo UI" w:cs="Arial Unicode MS"/>
          <w:sz w:val="21"/>
          <w:szCs w:val="21"/>
        </w:rPr>
      </w:pPr>
      <w:r w:rsidRPr="00134B36">
        <w:rPr>
          <w:rFonts w:ascii="Batang" w:eastAsia="Batang" w:hAnsi="Batang" w:cs="Batang"/>
          <w:sz w:val="21"/>
          <w:lang w:val="ko-KR" w:bidi="ko-KR"/>
        </w:rPr>
        <w:t xml:space="preserve">　산노구라(세 번째 창고)는 </w:t>
      </w:r>
      <w:r w:rsidRPr="00134B36">
        <w:rPr>
          <w:rFonts w:ascii="Batang" w:eastAsia="Batang" w:hAnsi="Batang" w:cs="Batang"/>
          <w:sz w:val="21"/>
          <w:u w:color="000000"/>
          <w:lang w:val="ko-KR" w:bidi="ko-KR"/>
        </w:rPr>
        <w:t xml:space="preserve">1910년부터 1916년에 걸쳐 </w:t>
      </w:r>
      <w:r w:rsidRPr="00134B36">
        <w:rPr>
          <w:rFonts w:ascii="Batang" w:eastAsia="Batang" w:hAnsi="Batang" w:cs="Batang"/>
          <w:sz w:val="21"/>
          <w:lang w:val="ko-KR" w:bidi="ko-KR"/>
        </w:rPr>
        <w:t>시오타 은행에서 한때 사용했지</w:t>
      </w:r>
      <w:r w:rsidRPr="00134B36">
        <w:rPr>
          <w:rFonts w:ascii="Batang" w:eastAsia="Batang" w:hAnsi="Batang" w:cs="Batang"/>
          <w:sz w:val="21"/>
          <w:u w:color="000000"/>
          <w:lang w:val="ko-KR" w:bidi="ko-KR"/>
        </w:rPr>
        <w:t xml:space="preserve">만, 후에 </w:t>
      </w:r>
      <w:r w:rsidRPr="00134B36">
        <w:rPr>
          <w:rFonts w:ascii="Batang" w:eastAsia="Batang" w:hAnsi="Batang" w:cs="Batang"/>
          <w:sz w:val="21"/>
          <w:lang w:val="ko-KR" w:bidi="ko-KR"/>
        </w:rPr>
        <w:t>원래의 용도로 되돌려졌습니다.</w:t>
      </w:r>
    </w:p>
    <w:p w:rsidR="00846D64" w:rsidRPr="00134B36" w:rsidRDefault="00846D64" w:rsidP="00846D64">
      <w:pPr>
        <w:spacing w:line="0" w:lineRule="atLeast"/>
        <w:rPr>
          <w:rFonts w:ascii="Meiryo UI" w:eastAsia="Meiryo UI" w:hAnsi="Meiryo UI" w:cs="Arimo"/>
          <w:sz w:val="21"/>
          <w:szCs w:val="21"/>
        </w:rPr>
      </w:pPr>
    </w:p>
    <w:p w:rsidR="00846D64" w:rsidRPr="00134B36" w:rsidRDefault="00846D64" w:rsidP="00846D64">
      <w:pPr>
        <w:spacing w:line="0" w:lineRule="atLeast"/>
        <w:rPr>
          <w:rFonts w:ascii="Meiryo UI" w:eastAsia="Meiryo UI" w:hAnsi="Meiryo UI" w:cs="Arimo"/>
          <w:sz w:val="21"/>
          <w:szCs w:val="21"/>
        </w:rPr>
      </w:pPr>
      <w:r w:rsidRPr="00134B36">
        <w:rPr>
          <w:rFonts w:ascii="Batang" w:eastAsia="Batang" w:hAnsi="Batang" w:cs="Batang"/>
          <w:sz w:val="21"/>
          <w:lang w:val="ko-KR" w:bidi="ko-KR"/>
        </w:rPr>
        <w:t xml:space="preserve">　1998년 9월 2일에 국가 등록 유형문화재로 등재되었습니다.</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Arimo">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64"/>
    <w:rsid w:val="001A5971"/>
    <w:rsid w:val="00625A2B"/>
    <w:rsid w:val="00846D64"/>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36B256B-CE9C-4841-BA5F-CC294749E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46D6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46D6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46D6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46D6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46D6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46D6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46D6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46D6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46D6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6D6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46D6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46D6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46D6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46D6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46D6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46D6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46D6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46D6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46D6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46D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6D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46D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6D64"/>
    <w:pPr>
      <w:spacing w:before="160"/>
      <w:jc w:val="center"/>
    </w:pPr>
    <w:rPr>
      <w:i/>
      <w:iCs/>
      <w:color w:val="404040" w:themeColor="text1" w:themeTint="BF"/>
    </w:rPr>
  </w:style>
  <w:style w:type="character" w:customStyle="1" w:styleId="a8">
    <w:name w:val="引用文 (文字)"/>
    <w:basedOn w:val="a0"/>
    <w:link w:val="a7"/>
    <w:uiPriority w:val="29"/>
    <w:rsid w:val="00846D64"/>
    <w:rPr>
      <w:i/>
      <w:iCs/>
      <w:color w:val="404040" w:themeColor="text1" w:themeTint="BF"/>
    </w:rPr>
  </w:style>
  <w:style w:type="paragraph" w:styleId="a9">
    <w:name w:val="List Paragraph"/>
    <w:basedOn w:val="a"/>
    <w:uiPriority w:val="34"/>
    <w:qFormat/>
    <w:rsid w:val="00846D64"/>
    <w:pPr>
      <w:ind w:left="720"/>
      <w:contextualSpacing/>
    </w:pPr>
  </w:style>
  <w:style w:type="character" w:styleId="21">
    <w:name w:val="Intense Emphasis"/>
    <w:basedOn w:val="a0"/>
    <w:uiPriority w:val="21"/>
    <w:qFormat/>
    <w:rsid w:val="00846D64"/>
    <w:rPr>
      <w:i/>
      <w:iCs/>
      <w:color w:val="0F4761" w:themeColor="accent1" w:themeShade="BF"/>
    </w:rPr>
  </w:style>
  <w:style w:type="paragraph" w:styleId="22">
    <w:name w:val="Intense Quote"/>
    <w:basedOn w:val="a"/>
    <w:next w:val="a"/>
    <w:link w:val="23"/>
    <w:uiPriority w:val="30"/>
    <w:qFormat/>
    <w:rsid w:val="00846D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46D64"/>
    <w:rPr>
      <w:i/>
      <w:iCs/>
      <w:color w:val="0F4761" w:themeColor="accent1" w:themeShade="BF"/>
    </w:rPr>
  </w:style>
  <w:style w:type="character" w:styleId="24">
    <w:name w:val="Intense Reference"/>
    <w:basedOn w:val="a0"/>
    <w:uiPriority w:val="32"/>
    <w:qFormat/>
    <w:rsid w:val="00846D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416</Characters>
  <Application>Microsoft Office Word</Application>
  <DocSecurity>0</DocSecurity>
  <Lines>3</Lines>
  <Paragraphs>1</Paragraphs>
  <ScaleCrop>false</ScaleCrop>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2025-08-29T15:03:00Z</dcterms:created>
  <dcterms:modified xsi:type="dcterms:W3CDTF">2025-08-29T15:03:00Z</dcterms:modified>
</cp:coreProperties>
</file>