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아즈마코후지</w:t>
      </w: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/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수천년에 걸친 화산활동에 의해 반다이아사히 국립공원에 있는 아즈마 연봉의 </w:t>
      </w:r>
      <w:r w:rsidRPr="00CC7118">
        <w:rPr>
          <w:rFonts w:ascii="Batang" w:eastAsia="Batang" w:hAnsi="Batang" w:hint="eastAsia"/>
          <w:sz w:val="21"/>
          <w:szCs w:val="21"/>
          <w:lang w:val="ko-KR" w:eastAsia="ko-KR" w:bidi="ko-KR"/>
        </w:rPr>
        <w:t>굴곡진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지형이 형성되었고, 아즈마코후지(해발 1,707m) 등의 봉우리들이 탄생했습니다. 아즈마코후지는 격렬한 분화를 반복한 결과,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화구 측면에 응고된 용암과 화산재, 화산쇄설이 퇴적되면서 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1,500년 이상의 시간에 걸쳐 형성되었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습니다. 원뿔 모양의 형상과 좌우 대칭을 이루는 경사가 후지산을 닮았다 하여 아즈마코후지(작은 후지산)라는 이름이 붙여졌습니다. 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아즈마코후지는 비교적 젊은 화산(약 6,000년)이지만, 매우 오랫동안 분화하지 않았고 앞으로 분화할 가능성도 낮습니다.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 </w:t>
      </w: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아즈마코후지의 경사면은 완만한 토사와 조약돌, 스코리아(화산암)로 덮여 있어 황량합니다. 식생에 적합한 환경은 아니지만, 생명력이 강한 일부 종들은 이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건조한 땅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에서도 살아남을 수 있습니다. 하이킹을 하러 이곳에 간다면 큰 바위에 자라는 이끼나 호장근, 좀새풀 등 추위에 강한 식물의 존재를 알게 될 것입니다.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아즈마코후지의 남쪽 기슭에는 잣나무가 자생하고 있는데, 이것이 서서히 산 경사면으로 퍼져 나가고 있는 것에서 생태 천이(화산 분화 후 완만하게 식생이 돌아오는 것)를 엿볼 수 있습니다.</w:t>
      </w: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조도다이라 주차장에서 10분 정도 걸어가면 화구벽에 도착합니다. 화구벽 주위를 걸으면 후쿠시마 분지와 조도다이라 습원이 내려다보이는 파노라마와 깊이 약 70m, 직경 약 500m의 화구 전망을 즐길 수 있습니다. 화구벽은 약 1시간 정도면 한 바퀴를 돌아볼 수 있습니다.</w:t>
      </w: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02828" w:rsidRPr="00CC7118" w:rsidRDefault="00B02828" w:rsidP="00B02828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트레킹 코스 대부분이 </w:t>
      </w:r>
      <w:r w:rsidRPr="00CC7118">
        <w:rPr>
          <w:rFonts w:ascii="Batang" w:eastAsia="Batang" w:hAnsi="Batang" w:hint="eastAsia"/>
          <w:sz w:val="21"/>
          <w:szCs w:val="21"/>
          <w:lang w:val="ko-KR" w:eastAsia="ko-KR" w:bidi="ko-KR"/>
        </w:rPr>
        <w:t>울퉁불퉁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한 자갈길이고 강풍이 부는 경우도 있어서 주의해야 합니다. 화구 부근을 걸을 때는 특히 더 주의가 필요합니다.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 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28"/>
    <w:rsid w:val="001A5971"/>
    <w:rsid w:val="00625A2B"/>
    <w:rsid w:val="00B0282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E4BEA-F39C-4A3C-9FBC-E8D7C4C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8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