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41CF" w:rsidRPr="001A2614" w:rsidRDefault="00D541CF" w:rsidP="00D541CF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b/>
          <w:szCs w:val="21"/>
        </w:rPr>
      </w:pPr>
      <w:r>
        <w:rPr>
          <w:b/>
        </w:rPr>
        <w:t>이노리이와와 고마다테이와</w:t>
      </w:r>
    </w:p>
    <w:p w:rsidR="00D541CF" w:rsidRPr="001A2614" w:rsidRDefault="00D541CF" w:rsidP="00D541CF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szCs w:val="21"/>
        </w:rPr>
      </w:pPr>
      <w:r/>
    </w:p>
    <w:p w:rsidR="00D541CF" w:rsidRPr="001A2614" w:rsidRDefault="00D541CF" w:rsidP="00D541CF">
      <w:pPr>
        <w:tabs>
          <w:tab w:val="left" w:pos="936"/>
        </w:tabs>
        <w:spacing w:line="0" w:lineRule="atLeast"/>
        <w:ind w:firstLineChars="100" w:firstLine="210"/>
        <w:rPr>
          <w:rFonts w:ascii="Meiryo UI" w:eastAsia="Meiryo UI" w:hAnsi="Meiryo UI" w:cs="ＭＳ ゴシック"/>
          <w:szCs w:val="21"/>
        </w:rPr>
      </w:pPr>
      <w:r w:rsidRPr="001A2614">
        <w:rPr>
          <w:rFonts w:ascii="Batang" w:eastAsia="Batang" w:hAnsi="Batang" w:cs="Batang"/>
          <w:lang w:val="ko-KR" w:bidi="ko-KR"/>
        </w:rPr>
        <w:t xml:space="preserve">1185년에 일어났던 야시마 전투라는 중요한 사건은 일본 역사에서 전설이 되었으며, 야시마 주변에서 기념하고 있습니다. 무레의 마을은 다이라 </w:t>
      </w:r>
      <w:r w:rsidRPr="001A2614">
        <w:rPr>
          <w:rFonts w:ascii="Batang" w:eastAsia="Batang" w:hAnsi="Batang" w:cs="Batang" w:hint="eastAsia"/>
          <w:lang w:val="ko-KR" w:bidi="ko-KR"/>
        </w:rPr>
        <w:t>가문과</w:t>
      </w:r>
      <w:r w:rsidRPr="001A2614">
        <w:rPr>
          <w:rFonts w:ascii="Batang" w:eastAsia="Batang" w:hAnsi="Batang" w:cs="Batang"/>
          <w:lang w:val="ko-KR" w:bidi="ko-KR"/>
        </w:rPr>
        <w:t xml:space="preserve"> 미나모토 </w:t>
      </w:r>
      <w:r w:rsidRPr="001A2614">
        <w:rPr>
          <w:rFonts w:ascii="Batang" w:eastAsia="Batang" w:hAnsi="Batang" w:cs="Batang" w:hint="eastAsia"/>
          <w:lang w:val="ko-KR" w:bidi="ko-KR"/>
        </w:rPr>
        <w:t>가문이</w:t>
      </w:r>
      <w:r w:rsidRPr="001A2614">
        <w:rPr>
          <w:rFonts w:ascii="Batang" w:eastAsia="Batang" w:hAnsi="Batang" w:cs="Batang"/>
          <w:lang w:val="ko-KR" w:bidi="ko-KR"/>
        </w:rPr>
        <w:t xml:space="preserve"> 싸워 미나모토 </w:t>
      </w:r>
      <w:r w:rsidRPr="001A2614">
        <w:rPr>
          <w:rFonts w:ascii="Batang" w:eastAsia="Batang" w:hAnsi="Batang" w:cs="Batang" w:hint="eastAsia"/>
          <w:lang w:val="ko-KR" w:bidi="ko-KR"/>
        </w:rPr>
        <w:t>가문</w:t>
      </w:r>
      <w:r w:rsidRPr="001A2614">
        <w:rPr>
          <w:rFonts w:ascii="Batang" w:eastAsia="Batang" w:hAnsi="Batang" w:cs="Batang"/>
          <w:lang w:val="ko-KR" w:bidi="ko-KR"/>
        </w:rPr>
        <w:t xml:space="preserve">의 결정적인 승리로 끝난, 겐페이 전투(1180년~1185년)라는 역사적인 전투에서 중요한 역할을 맡았습니다. 무레에 있는 ‘이노리이와’와 ‘고마다테이와’는 둘 다 미나모토 </w:t>
      </w:r>
      <w:r w:rsidRPr="001A2614">
        <w:rPr>
          <w:rFonts w:ascii="Batang" w:eastAsia="Batang" w:hAnsi="Batang" w:cs="Batang" w:hint="eastAsia"/>
          <w:lang w:val="ko-KR" w:bidi="ko-KR"/>
        </w:rPr>
        <w:t>가문</w:t>
      </w:r>
      <w:r w:rsidRPr="001A2614">
        <w:rPr>
          <w:rFonts w:ascii="Batang" w:eastAsia="Batang" w:hAnsi="Batang" w:cs="Batang"/>
          <w:lang w:val="ko-KR" w:bidi="ko-KR"/>
        </w:rPr>
        <w:t>의 무장이었던 나스노 요이치(1169~1232년이라고 전해짐)의 이야기와 관련되어 있습니다.</w:t>
      </w:r>
    </w:p>
    <w:p w:rsidR="00D541CF" w:rsidRPr="001A2614" w:rsidRDefault="00D541CF" w:rsidP="00D541CF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szCs w:val="21"/>
        </w:rPr>
      </w:pPr>
    </w:p>
    <w:p w:rsidR="00D541CF" w:rsidRPr="001A2614" w:rsidRDefault="00D541CF" w:rsidP="00D541CF">
      <w:pPr>
        <w:tabs>
          <w:tab w:val="left" w:pos="936"/>
        </w:tabs>
        <w:spacing w:line="0" w:lineRule="atLeast"/>
        <w:ind w:firstLineChars="100" w:firstLine="210"/>
        <w:rPr>
          <w:rFonts w:ascii="Meiryo UI" w:eastAsia="Meiryo UI" w:hAnsi="Meiryo UI" w:cs="ＭＳ ゴシック"/>
          <w:szCs w:val="21"/>
        </w:rPr>
      </w:pPr>
      <w:r w:rsidRPr="001A2614">
        <w:rPr>
          <w:rFonts w:ascii="Batang" w:eastAsia="Batang" w:hAnsi="Batang" w:cs="Batang"/>
          <w:lang w:val="ko-KR" w:bidi="ko-KR"/>
        </w:rPr>
        <w:t xml:space="preserve">전투를 하던 중, 다이라 </w:t>
      </w:r>
      <w:r w:rsidRPr="001A2614">
        <w:rPr>
          <w:rFonts w:ascii="Batang" w:eastAsia="Batang" w:hAnsi="Batang" w:cs="Batang" w:hint="eastAsia"/>
          <w:lang w:val="ko-KR" w:bidi="ko-KR"/>
        </w:rPr>
        <w:t>가문</w:t>
      </w:r>
      <w:r w:rsidRPr="001A2614">
        <w:rPr>
          <w:rFonts w:ascii="Batang" w:eastAsia="Batang" w:hAnsi="Batang" w:cs="Batang"/>
          <w:lang w:val="ko-KR" w:bidi="ko-KR"/>
        </w:rPr>
        <w:t xml:space="preserve">의 배에 타고 있던 궁녀가 막대 끝에 단 부채를 휘두르며 육지에 있던 미나모토 </w:t>
      </w:r>
      <w:r w:rsidRPr="001A2614">
        <w:rPr>
          <w:rFonts w:ascii="Batang" w:eastAsia="Batang" w:hAnsi="Batang" w:cs="Batang" w:hint="eastAsia"/>
          <w:lang w:val="ko-KR" w:bidi="ko-KR"/>
        </w:rPr>
        <w:t>가문의</w:t>
      </w:r>
      <w:r w:rsidRPr="001A2614">
        <w:rPr>
          <w:rFonts w:ascii="Batang" w:eastAsia="Batang" w:hAnsi="Batang" w:cs="Batang"/>
          <w:lang w:val="ko-KR" w:bidi="ko-KR"/>
        </w:rPr>
        <w:t xml:space="preserve"> 군을 도발했습니다. 이에 응한 요이치는 우선 기도를 올린 후 활을 겨누었다고 전해지고 있습니다. 기도를 올린 장소는 ‘이노리이와’라고 불리고 있습니다. 그리고 요이치는 말을 타고 물속으로 들어간 다음 활을 들어 올려 쏘았는데, 기적적으로 부채에 명중했다고 합니다. 고마다테이와는 그 활을 쏜 장소를 보여주고 있습니다. 고마다테는 ‘말 위에 서다’라는 뜻으로 등자 위에 서서 활을 쏘았다는 설이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CF"/>
    <w:rsid w:val="001A5971"/>
    <w:rsid w:val="00625A2B"/>
    <w:rsid w:val="00C41D39"/>
    <w:rsid w:val="00D5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7A8EE35-9DC4-455C-A974-E61E25E8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41C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1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1C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1C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1C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1C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1C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1C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41C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41C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41C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41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41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41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41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41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41C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41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4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41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41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4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41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41C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41C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4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41C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41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2025-08-29T15:14:00Z</dcterms:created>
  <dcterms:modified xsi:type="dcterms:W3CDTF">2025-08-29T15:14:00Z</dcterms:modified>
</cp:coreProperties>
</file>