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7F87" w:rsidRPr="00263A96" w:rsidRDefault="008F7F87" w:rsidP="008F7F87">
      <w:pPr>
        <w:shd w:val="clear" w:color="auto" w:fill="FFFFFF"/>
        <w:spacing w:line="0" w:lineRule="atLeast"/>
        <w:rPr>
          <w:rFonts w:ascii="Batang" w:eastAsia="Batang" w:hAnsi="Batang"/>
          <w:b/>
          <w:lang w:eastAsia="ko-KR"/>
        </w:rPr>
      </w:pPr>
      <w:r>
        <w:rPr>
          <w:b/>
        </w:rPr>
        <w:t>현지 공예품</w:t>
      </w:r>
    </w:p>
    <w:p w:rsidR="008F7F87" w:rsidRPr="00263A96" w:rsidRDefault="008F7F87" w:rsidP="008F7F87">
      <w:pPr>
        <w:shd w:val="clear" w:color="auto" w:fill="FFFFFF"/>
        <w:spacing w:line="0" w:lineRule="atLeast"/>
        <w:rPr>
          <w:rFonts w:ascii="Batang" w:eastAsia="Batang" w:hAnsi="Batang"/>
          <w:b/>
          <w:lang w:eastAsia="ko-KR"/>
        </w:rPr>
      </w:pPr>
      <w:r/>
    </w:p>
    <w:p w:rsidR="008F7F87" w:rsidRPr="00263A96" w:rsidRDefault="008F7F87" w:rsidP="008F7F87">
      <w:pPr>
        <w:shd w:val="clear" w:color="auto" w:fill="FFFFFF"/>
        <w:spacing w:line="0" w:lineRule="atLeast"/>
        <w:rPr>
          <w:rFonts w:ascii="Batang" w:eastAsia="Batang" w:hAnsi="Batang"/>
          <w:b/>
          <w:lang w:eastAsia="ko-KR"/>
        </w:rPr>
      </w:pPr>
      <w:r w:rsidRPr="00263A96">
        <w:rPr>
          <w:rFonts w:ascii="Batang" w:eastAsia="Batang" w:hAnsi="Batang"/>
          <w:b/>
          <w:lang w:eastAsia="ko-KR"/>
        </w:rPr>
        <w:t>깃코오리 직물과 시즈쿠이시 아사노카이</w:t>
      </w:r>
    </w:p>
    <w:p w:rsidR="008F7F87" w:rsidRPr="00263A96" w:rsidRDefault="008F7F87" w:rsidP="008F7F87">
      <w:pPr>
        <w:shd w:val="clear" w:color="auto" w:fill="FFFFFF"/>
        <w:spacing w:line="0" w:lineRule="atLeast"/>
        <w:rPr>
          <w:rFonts w:ascii="Batang" w:eastAsia="Batang" w:hAnsi="Batang"/>
          <w:lang w:eastAsia="ko-KR"/>
        </w:rPr>
      </w:pPr>
      <w:r w:rsidRPr="00263A96">
        <w:rPr>
          <w:rFonts w:ascii="Batang" w:eastAsia="Batang" w:hAnsi="Batang"/>
          <w:lang w:eastAsia="ko-KR"/>
        </w:rPr>
        <w:t xml:space="preserve">　일본 각지에서는 다양한 직물이 발달해 왔습니다. 시즈쿠이시가 산지인 ‘깃코오리 (</w:t>
      </w:r>
      <w:r w:rsidRPr="00263A96">
        <w:rPr>
          <w:rFonts w:ascii="ＭＳ 明朝" w:eastAsia="ＭＳ 明朝" w:hAnsi="ＭＳ 明朝" w:cs="ＭＳ 明朝" w:hint="eastAsia"/>
          <w:lang w:eastAsia="ko-KR"/>
        </w:rPr>
        <w:t>亀</w:t>
      </w:r>
      <w:r w:rsidRPr="00263A96">
        <w:rPr>
          <w:rFonts w:ascii="Batang" w:eastAsia="Batang" w:hAnsi="Batang" w:hint="eastAsia"/>
          <w:lang w:eastAsia="ko-KR"/>
        </w:rPr>
        <w:t>甲織</w:t>
      </w:r>
      <w:r w:rsidRPr="00263A96">
        <w:rPr>
          <w:rFonts w:ascii="Batang" w:eastAsia="Batang" w:hAnsi="Batang"/>
          <w:lang w:eastAsia="ko-KR"/>
        </w:rPr>
        <w:t xml:space="preserve">, </w:t>
      </w:r>
      <w:r w:rsidRPr="00263A96">
        <w:rPr>
          <w:rFonts w:ascii="Batang" w:eastAsia="Batang" w:hAnsi="Batang" w:hint="eastAsia"/>
          <w:lang w:eastAsia="ko-KR"/>
        </w:rPr>
        <w:t>귀갑직</w:t>
      </w:r>
      <w:r w:rsidRPr="00263A96">
        <w:rPr>
          <w:rFonts w:ascii="Batang" w:eastAsia="Batang" w:hAnsi="Batang"/>
          <w:lang w:eastAsia="ko-KR"/>
        </w:rPr>
        <w:t>)</w:t>
      </w:r>
      <w:r w:rsidRPr="00263A96">
        <w:rPr>
          <w:rFonts w:ascii="Batang" w:eastAsia="Batang" w:hAnsi="Batang" w:hint="eastAsia"/>
          <w:lang w:eastAsia="ko-KR"/>
        </w:rPr>
        <w:t xml:space="preserve"> </w:t>
      </w:r>
      <w:r w:rsidRPr="00263A96">
        <w:rPr>
          <w:rFonts w:ascii="Batang" w:eastAsia="Batang" w:hAnsi="Batang"/>
          <w:lang w:eastAsia="ko-KR"/>
        </w:rPr>
        <w:t>직물’도 그중 하나입니다. 원래는 가마쿠라 시대(1185년~1333년)부터 메이지 유신(1868년) 때까지 이 지역을 다스렸던 난부번에 바치는 진상품으로 여겨 무사들이 애용했습니다. 삼의 재배부터 직조까지 전통 방식으로 이루어지며, 직물에 거북이 등껍질과 닮은 육각형 무늬가 나타나 이러한 이름이 붙여졌습니다.</w:t>
      </w:r>
    </w:p>
    <w:p w:rsidR="008F7F87" w:rsidRPr="009A605E" w:rsidRDefault="008F7F87" w:rsidP="008F7F87">
      <w:pPr>
        <w:shd w:val="clear" w:color="auto" w:fill="FFFFFF"/>
        <w:spacing w:line="0" w:lineRule="atLeast"/>
        <w:rPr>
          <w:rFonts w:ascii="Batang" w:hAnsi="Batang"/>
          <w:lang w:eastAsia="ko-KR"/>
        </w:rPr>
      </w:pPr>
    </w:p>
    <w:p w:rsidR="008F7F87" w:rsidRPr="00263A96" w:rsidRDefault="008F7F87" w:rsidP="008F7F87">
      <w:pPr>
        <w:shd w:val="clear" w:color="auto" w:fill="FFFFFF"/>
        <w:spacing w:line="0" w:lineRule="atLeast"/>
        <w:rPr>
          <w:rFonts w:ascii="Batang" w:eastAsia="Batang" w:hAnsi="Batang"/>
          <w:lang w:eastAsia="ko-KR"/>
        </w:rPr>
      </w:pPr>
      <w:r w:rsidRPr="00263A96">
        <w:rPr>
          <w:rFonts w:ascii="Batang" w:eastAsia="Batang" w:hAnsi="Batang"/>
          <w:lang w:eastAsia="ko-KR"/>
        </w:rPr>
        <w:t xml:space="preserve">　깃코오리 직물을 완성하기 위해서는 시간과 기술이 필요합니다. 전성기인 19세기 후반부터 20세기 전반까지도 깃코오리 직물을 생산하는 기법에 능숙한 직조공이 적었기 때문에 널리 생산되지 못했습니다. 20세기에 들어서면서 다른 소재를 쉽게 만들 수 있는 제조 방법이 도입되어 깃코오리 직물은 쇠퇴했지만, 지역 주민들에 의해 다시 부흥하여 이 독특한 직조 방식이 재평가되고 있습니다.</w:t>
      </w:r>
    </w:p>
    <w:p w:rsidR="008F7F87" w:rsidRPr="00263A96" w:rsidRDefault="008F7F87" w:rsidP="008F7F87">
      <w:pPr>
        <w:shd w:val="clear" w:color="auto" w:fill="FFFFFF"/>
        <w:spacing w:line="0" w:lineRule="atLeast"/>
        <w:rPr>
          <w:rFonts w:ascii="Batang" w:eastAsia="Batang" w:hAnsi="Batang"/>
          <w:lang w:eastAsia="ko-KR"/>
        </w:rPr>
      </w:pPr>
    </w:p>
    <w:p w:rsidR="008F7F87" w:rsidRPr="00263A96" w:rsidRDefault="008F7F87" w:rsidP="008F7F87">
      <w:pPr>
        <w:shd w:val="clear" w:color="auto" w:fill="FFFFFF"/>
        <w:spacing w:line="0" w:lineRule="atLeast"/>
        <w:rPr>
          <w:rFonts w:ascii="Batang" w:eastAsia="Batang" w:hAnsi="Batang"/>
          <w:lang w:eastAsia="ko-KR"/>
        </w:rPr>
      </w:pPr>
      <w:r w:rsidRPr="00263A96">
        <w:rPr>
          <w:rFonts w:ascii="Batang" w:eastAsia="Batang" w:hAnsi="Batang"/>
          <w:lang w:eastAsia="ko-KR"/>
        </w:rPr>
        <w:t xml:space="preserve">　1968년, 현지의 두 여성 가토 기와 씨와 가토 미쓰에 씨가 협력하여 기와 씨의 젊은 시절 경험을 바탕으로 깃코오리 직물 재현에 임했습니다. 더욱이 미쓰에 씨는 시즈쿠이시에 이 공예품을 부활시키고자 깃코오리 직물에 관심 있는 시민들과 함께 1985년에 ‘깃코오리 직물 연구회’를 설립했으며, 초대 회장으로서 전통적인 기술을 이용해 삼을 재배하고, 실을 만들 준비를 했습니다. 그 후 연구회는 1988년에 ‘시즈쿠이시 아사노카이(시즈쿠이시 삼 모임)’로 이름을 바꾸었고, 2005년에는 깃코오리 직물이 중요 전통공예품으로 지정되었습니다. 그 기법은 시즈쿠이시 아사노카이의 구성원들이 계승하고 있습니다. 해당 협회의 직조공이 시즈쿠이시를 방문한 사람들에게 시연을 하고 함께 깃코오리 직물을 체험하는 기회도 제공하고 있습니다.</w:t>
      </w:r>
    </w:p>
    <w:p w:rsidR="008F7F87" w:rsidRPr="009A605E" w:rsidRDefault="008F7F87" w:rsidP="008F7F87">
      <w:pPr>
        <w:shd w:val="clear" w:color="auto" w:fill="FFFFFF"/>
        <w:spacing w:line="0" w:lineRule="atLeast"/>
        <w:rPr>
          <w:rFonts w:ascii="Batang" w:hAnsi="Batang"/>
          <w:lang w:eastAsia="ko-KR"/>
        </w:rPr>
      </w:pPr>
    </w:p>
    <w:p w:rsidR="008F7F87" w:rsidRPr="00263A96" w:rsidRDefault="008F7F87" w:rsidP="008F7F87">
      <w:pPr>
        <w:shd w:val="clear" w:color="auto" w:fill="FFFFFF"/>
        <w:spacing w:line="0" w:lineRule="atLeast"/>
        <w:rPr>
          <w:rFonts w:ascii="Batang" w:eastAsia="Batang" w:hAnsi="Batang"/>
          <w:lang w:eastAsia="ko-KR"/>
        </w:rPr>
      </w:pPr>
      <w:r w:rsidRPr="00263A96">
        <w:rPr>
          <w:rFonts w:ascii="Batang" w:eastAsia="Batang" w:hAnsi="Batang"/>
          <w:lang w:eastAsia="ko-KR"/>
        </w:rPr>
        <w:t xml:space="preserve">　과거 서민들은 농사를 지을 때 땀을 배출하기 위해 ‘아세하지키’라고 불리는 속옷을 착용했습니다(아세하지키는 시즈쿠이시 역사민속자료관에서 볼 수 있습니다). 깃코오리 직물의 원단은 땀 흡수에 적합하여 더운 계절에도 쾌적하게 보낼 수 있습니다. 이러한 깃코오리 직물의 뛰어난 기능성이 농민들에게 받아들여지며 깃코오리 직물이 발달하게 되었습니다.</w:t>
      </w:r>
    </w:p>
    <w:p w:rsidR="008F7F87" w:rsidRPr="009A605E" w:rsidRDefault="008F7F87" w:rsidP="008F7F87">
      <w:pPr>
        <w:shd w:val="clear" w:color="auto" w:fill="FFFFFF"/>
        <w:spacing w:line="0" w:lineRule="atLeast"/>
        <w:rPr>
          <w:rFonts w:ascii="Batang" w:hAnsi="Batang"/>
          <w:lang w:eastAsia="ko-KR"/>
        </w:rPr>
      </w:pPr>
    </w:p>
    <w:p w:rsidR="008F7F87" w:rsidRPr="00263A96" w:rsidRDefault="008F7F87" w:rsidP="008F7F87">
      <w:pPr>
        <w:shd w:val="clear" w:color="auto" w:fill="FFFFFF"/>
        <w:spacing w:line="0" w:lineRule="atLeast"/>
        <w:rPr>
          <w:rFonts w:ascii="Batang" w:eastAsia="Batang" w:hAnsi="Batang"/>
          <w:lang w:eastAsia="ko-KR"/>
        </w:rPr>
      </w:pPr>
      <w:r w:rsidRPr="00263A96">
        <w:rPr>
          <w:rFonts w:ascii="Batang" w:eastAsia="Batang" w:hAnsi="Batang"/>
          <w:lang w:eastAsia="ko-KR"/>
        </w:rPr>
        <w:t xml:space="preserve">　요직기를 사용해 만드는 점도 깃코오리 직물의 특징입니다. 요직기를 사용할 경우에는 짜낸 천을 허리에 감기 때문에 날실을 팽팽하게 당길 수 있으며, 날실 위에 씨실을 넣어 짤 때 직조공이 장력을 조절함으로써 튼튼하고 탄탄한 천을 만들 수 있습니다. 직조공은 전신을 사용하여 짜기 때문에 체력과 고도의 기술이 요구됩니다. 일본 대부분의 지역에서 요직기 대신 사용하기 쉬운 바닥 거치형 직기가 사용되고 있는 점을 고려해도 깃코오리 직물은 귀중한 시즈쿠이시의 공예품입니다.</w:t>
      </w:r>
    </w:p>
    <w:p w:rsidR="008F7F87" w:rsidRPr="009A605E" w:rsidRDefault="008F7F87" w:rsidP="008F7F87">
      <w:pPr>
        <w:shd w:val="clear" w:color="auto" w:fill="FFFFFF"/>
        <w:spacing w:line="0" w:lineRule="atLeast"/>
        <w:rPr>
          <w:rFonts w:ascii="Batang" w:hAnsi="Batang"/>
          <w:lang w:eastAsia="ko-KR"/>
        </w:rPr>
      </w:pPr>
    </w:p>
    <w:p w:rsidR="008F7F87" w:rsidRPr="00263A96" w:rsidRDefault="008F7F87" w:rsidP="008F7F87">
      <w:pPr>
        <w:shd w:val="clear" w:color="auto" w:fill="FFFFFF"/>
        <w:spacing w:line="0" w:lineRule="atLeast"/>
        <w:rPr>
          <w:rFonts w:ascii="Batang" w:eastAsia="Batang" w:hAnsi="Batang"/>
          <w:lang w:eastAsia="ko-KR"/>
        </w:rPr>
      </w:pPr>
      <w:r w:rsidRPr="00263A96">
        <w:rPr>
          <w:rFonts w:ascii="Batang" w:eastAsia="Batang" w:hAnsi="Batang"/>
          <w:lang w:eastAsia="ko-KR"/>
        </w:rPr>
        <w:t xml:space="preserve">　현재 시즈쿠이시 아사노카이에서는 시즈쿠이시 농업자 트레이닝 센터에서 지역 주민과 방문객을 대상으로 깃코오리 직물의 시연과 워크숍을 진행하고 있습니다. 실을 만들기 위한 삼의 재배 준비부터 깃코오리 직물 짜기까지 모든 공정이 수작업으로 이루어지고 있습니다. 삼을 딴 후 잎을 제거하고 줄기를 쪄낸 다음 말립니다. 그런 다음 전년도에 나온 삼 조각을 발효시킨 액체에 담급니다. 이렇게 하면 껍질이 쉽게 벗겨지고 건조시킬 수 있습니다. 마지막으로 섬유를 꼬아서 실을 만들고, 천연 소재를 사용하여 염색한 후에야 직조공이 직물로 짜내기 시작할 수 있습니다. </w:t>
      </w:r>
    </w:p>
    <w:p w:rsidR="008F7F87" w:rsidRPr="00263A96" w:rsidRDefault="008F7F87" w:rsidP="008F7F87">
      <w:pPr>
        <w:shd w:val="clear" w:color="auto" w:fill="FFFFFF"/>
        <w:spacing w:line="0" w:lineRule="atLeast"/>
        <w:rPr>
          <w:rFonts w:ascii="Batang" w:eastAsia="Batang" w:hAnsi="Batang"/>
          <w:lang w:eastAsia="ko-KR"/>
        </w:rPr>
      </w:pPr>
      <w:r w:rsidRPr="00263A96">
        <w:rPr>
          <w:rFonts w:ascii="Batang" w:eastAsia="Batang" w:hAnsi="Batang"/>
          <w:lang w:eastAsia="ko-KR"/>
        </w:rPr>
        <w:t xml:space="preserve">　시즈쿠이시 아사노카이는 실용성과 장식성을 겸비한 수제 깃코오리 직물 상품을 제조, 판매하고 있으며, 선물이나 기념품으로 제격입니다. 시즈쿠이시역 구내의 시즈쿠이시초 관광 물산 센터 등에서 책갈피와 가방, 테이블 러너, 플레이트 매트 등을 구매할 수 있습니다. 시연을 보거나 체험해 보고 싶은 경우에는 관광 농산물 센터를 통해 사전에 예약해 주시기 바랍니다.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F87"/>
    <w:rsid w:val="001A5971"/>
    <w:rsid w:val="00625A2B"/>
    <w:rsid w:val="008F7F87"/>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978DFDD-EAAB-442A-A97D-00033F2C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7F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F7F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F7F8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F7F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F7F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F7F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F7F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F7F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F7F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7F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F7F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F7F8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F7F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F7F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F7F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F7F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F7F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F7F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F7F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F7F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7F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F7F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7F87"/>
    <w:pPr>
      <w:spacing w:before="160"/>
      <w:jc w:val="center"/>
    </w:pPr>
    <w:rPr>
      <w:i/>
      <w:iCs/>
      <w:color w:val="404040" w:themeColor="text1" w:themeTint="BF"/>
    </w:rPr>
  </w:style>
  <w:style w:type="character" w:customStyle="1" w:styleId="a8">
    <w:name w:val="引用文 (文字)"/>
    <w:basedOn w:val="a0"/>
    <w:link w:val="a7"/>
    <w:uiPriority w:val="29"/>
    <w:rsid w:val="008F7F87"/>
    <w:rPr>
      <w:i/>
      <w:iCs/>
      <w:color w:val="404040" w:themeColor="text1" w:themeTint="BF"/>
    </w:rPr>
  </w:style>
  <w:style w:type="paragraph" w:styleId="a9">
    <w:name w:val="List Paragraph"/>
    <w:basedOn w:val="a"/>
    <w:uiPriority w:val="34"/>
    <w:qFormat/>
    <w:rsid w:val="008F7F87"/>
    <w:pPr>
      <w:ind w:left="720"/>
      <w:contextualSpacing/>
    </w:pPr>
  </w:style>
  <w:style w:type="character" w:styleId="21">
    <w:name w:val="Intense Emphasis"/>
    <w:basedOn w:val="a0"/>
    <w:uiPriority w:val="21"/>
    <w:qFormat/>
    <w:rsid w:val="008F7F87"/>
    <w:rPr>
      <w:i/>
      <w:iCs/>
      <w:color w:val="0F4761" w:themeColor="accent1" w:themeShade="BF"/>
    </w:rPr>
  </w:style>
  <w:style w:type="paragraph" w:styleId="22">
    <w:name w:val="Intense Quote"/>
    <w:basedOn w:val="a"/>
    <w:next w:val="a"/>
    <w:link w:val="23"/>
    <w:uiPriority w:val="30"/>
    <w:qFormat/>
    <w:rsid w:val="008F7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F7F87"/>
    <w:rPr>
      <w:i/>
      <w:iCs/>
      <w:color w:val="0F4761" w:themeColor="accent1" w:themeShade="BF"/>
    </w:rPr>
  </w:style>
  <w:style w:type="character" w:styleId="24">
    <w:name w:val="Intense Reference"/>
    <w:basedOn w:val="a0"/>
    <w:uiPriority w:val="32"/>
    <w:qFormat/>
    <w:rsid w:val="008F7F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1587</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2025-08-29T15:21:00Z</dcterms:created>
  <dcterms:modified xsi:type="dcterms:W3CDTF">2025-08-29T15:21:00Z</dcterms:modified>
</cp:coreProperties>
</file>