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24" w:rsidRPr="00B40FF3" w:rsidRDefault="00B70B24" w:rsidP="00B70B24">
      <w:pPr>
        <w:spacing w:line="0" w:lineRule="atLeast"/>
        <w:rPr>
          <w:rFonts w:ascii="Batang" w:eastAsia="Batang" w:hAnsi="Batang" w:cs="Times New Roman"/>
          <w:b/>
          <w:bCs/>
          <w:szCs w:val="21"/>
        </w:rPr>
      </w:pPr>
      <w:r>
        <w:rPr>
          <w:b/>
        </w:rPr>
        <w:t>우치구라: 마스다에 있는 외부에서 보이지 않는 창고</w:t>
      </w:r>
    </w:p>
    <w:p w:rsidR="00B70B24" w:rsidRPr="00B40FF3" w:rsidRDefault="00B70B24" w:rsidP="00B70B24">
      <w:pPr>
        <w:spacing w:line="0" w:lineRule="atLeast"/>
        <w:rPr>
          <w:rFonts w:ascii="Batang" w:eastAsia="Batang" w:hAnsi="Batang" w:cs="Times New Roman"/>
          <w:szCs w:val="21"/>
        </w:rPr>
      </w:pPr>
      <w:r/>
    </w:p>
    <w:p w:rsidR="00B70B24" w:rsidRPr="00B40FF3" w:rsidRDefault="00B70B24" w:rsidP="00B70B24">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마스다의 전통적 건조물군 보존지구에는 길쭉한 상가의 </w:t>
      </w:r>
      <w:r w:rsidRPr="00B40FF3">
        <w:rPr>
          <w:rFonts w:ascii="Batang" w:eastAsia="Batang" w:hAnsi="Batang" w:cs="Batang"/>
          <w:szCs w:val="21"/>
          <w:u w:color="000000"/>
          <w:lang w:val="ko-KR" w:bidi="ko-KR"/>
        </w:rPr>
        <w:t>가옥</w:t>
      </w:r>
      <w:r w:rsidRPr="00B40FF3">
        <w:rPr>
          <w:rFonts w:ascii="Batang" w:eastAsia="Batang" w:hAnsi="Batang" w:cs="Batang"/>
          <w:szCs w:val="21"/>
          <w:lang w:val="ko-KR" w:bidi="ko-KR"/>
        </w:rPr>
        <w:t xml:space="preserve">이 줄지어 있어 옛날 상인들로 번성했던 시대를 떠올리게 합니다. 이러한 </w:t>
      </w:r>
      <w:r w:rsidRPr="00B40FF3">
        <w:rPr>
          <w:rFonts w:ascii="Batang" w:eastAsia="Batang" w:hAnsi="Batang" w:cs="Batang"/>
          <w:szCs w:val="21"/>
          <w:u w:color="000000"/>
          <w:lang w:val="ko-KR" w:bidi="ko-KR"/>
        </w:rPr>
        <w:t>가옥</w:t>
      </w:r>
      <w:r w:rsidRPr="00B40FF3">
        <w:rPr>
          <w:rFonts w:ascii="Batang" w:eastAsia="Batang" w:hAnsi="Batang" w:cs="Batang"/>
          <w:szCs w:val="21"/>
          <w:lang w:val="ko-KR" w:bidi="ko-KR"/>
        </w:rPr>
        <w:t xml:space="preserve">에는 실내에 ‘우치구라’라고 불리는 보기 드문 흙벽 창고가 갖추어져 있습니다. 일본의 상가 대부분은 점포나 주거 공간과 떨어진 장소에 창고를 한 채 또는 그 이상 소유하는 것이 일반적입니다. 한편 마스다의 상가에는 주거 공간에 창고가 포함된 </w:t>
      </w:r>
      <w:r w:rsidRPr="00B40FF3">
        <w:rPr>
          <w:rFonts w:ascii="Batang" w:eastAsia="Batang" w:hAnsi="Batang" w:cs="Batang"/>
          <w:szCs w:val="21"/>
          <w:u w:color="000000"/>
          <w:lang w:val="ko-KR" w:bidi="ko-KR"/>
        </w:rPr>
        <w:t>가옥</w:t>
      </w:r>
      <w:r w:rsidRPr="00B40FF3">
        <w:rPr>
          <w:rFonts w:ascii="Batang" w:eastAsia="Batang" w:hAnsi="Batang" w:cs="Batang"/>
          <w:szCs w:val="21"/>
          <w:lang w:val="ko-KR" w:bidi="ko-KR"/>
        </w:rPr>
        <w:t xml:space="preserve">이 많이 있습니다. 본채 뒤쪽에 있는 흙벽 창고는 사야라고 불리는 윗 지붕으로 덮여 본채와 연결돼 </w:t>
      </w:r>
      <w:r w:rsidRPr="00B40FF3">
        <w:rPr>
          <w:rFonts w:ascii="Batang" w:eastAsia="Batang" w:hAnsi="Batang" w:cs="Batang"/>
          <w:spacing w:val="8"/>
          <w:szCs w:val="21"/>
          <w:lang w:val="ko-KR" w:bidi="ko-KR"/>
        </w:rPr>
        <w:t>있습니다</w:t>
      </w:r>
      <w:r w:rsidRPr="00B40FF3">
        <w:rPr>
          <w:rFonts w:ascii="Batang" w:eastAsia="Batang" w:hAnsi="Batang" w:cs="Batang"/>
          <w:szCs w:val="21"/>
          <w:lang w:val="ko-KR" w:bidi="ko-KR"/>
        </w:rPr>
        <w:t>. 흙벽 창고는 저장고라기보다 일상생활 공간으로 사용되었고, 호화롭게 장식되어 있습니다. 현대에 비유하자면 개조한 차고를 개인적인 거실이나 재택근무 공간으로 사용하는 것과 같다고 볼 수 있습니다.</w:t>
      </w:r>
    </w:p>
    <w:p w:rsidR="00B70B24" w:rsidRPr="00B40FF3" w:rsidRDefault="00B70B24" w:rsidP="00B70B24">
      <w:pPr>
        <w:spacing w:line="0" w:lineRule="atLeast"/>
        <w:rPr>
          <w:rFonts w:ascii="Batang" w:eastAsia="Batang" w:hAnsi="Batang" w:cs="Times New Roman"/>
          <w:szCs w:val="21"/>
        </w:rPr>
      </w:pPr>
    </w:p>
    <w:p w:rsidR="00B70B24" w:rsidRPr="00B40FF3" w:rsidRDefault="00B70B24" w:rsidP="00B70B24">
      <w:pPr>
        <w:spacing w:line="0" w:lineRule="atLeast"/>
        <w:rPr>
          <w:rFonts w:ascii="Batang" w:eastAsia="Batang" w:hAnsi="Batang" w:cs="Times New Roman"/>
          <w:b/>
          <w:bCs/>
          <w:szCs w:val="21"/>
        </w:rPr>
      </w:pPr>
      <w:r w:rsidRPr="00B40FF3">
        <w:rPr>
          <w:rFonts w:ascii="Batang" w:eastAsia="Batang" w:hAnsi="Batang" w:cs="Batang"/>
          <w:b/>
          <w:szCs w:val="21"/>
          <w:lang w:val="ko-KR" w:bidi="ko-KR"/>
        </w:rPr>
        <w:t>마스다 특유의 건축물과 그 발전</w:t>
      </w:r>
    </w:p>
    <w:p w:rsidR="00B70B24" w:rsidRPr="00B40FF3" w:rsidRDefault="00B70B24" w:rsidP="00B70B24">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마스다가 경제 발전을 누린 19세기부터 20세기, 부유한 상가는 점포나 </w:t>
      </w:r>
      <w:r w:rsidRPr="00B40FF3">
        <w:rPr>
          <w:rFonts w:ascii="Batang" w:eastAsia="Batang" w:hAnsi="Batang" w:cs="Batang"/>
          <w:szCs w:val="21"/>
          <w:u w:color="000000"/>
          <w:lang w:val="ko-KR" w:bidi="ko-KR"/>
        </w:rPr>
        <w:t>저택</w:t>
      </w:r>
      <w:r w:rsidRPr="00B40FF3">
        <w:rPr>
          <w:rFonts w:ascii="Batang" w:eastAsia="Batang" w:hAnsi="Batang" w:cs="Batang"/>
          <w:szCs w:val="21"/>
          <w:lang w:val="ko-KR" w:bidi="ko-KR"/>
        </w:rPr>
        <w:t xml:space="preserve">을 확장해 나갔습니다. 에도시대(1603~1867년)에는 부지의 정면 폭에 따라 세금을 매겼기에 마스다의 상인들은 </w:t>
      </w:r>
      <w:r w:rsidRPr="00B40FF3">
        <w:rPr>
          <w:rFonts w:ascii="Batang" w:eastAsia="Batang" w:hAnsi="Batang" w:cs="Batang"/>
          <w:spacing w:val="8"/>
          <w:szCs w:val="21"/>
          <w:lang w:val="ko-KR" w:bidi="ko-KR"/>
        </w:rPr>
        <w:t>절세 대책으로 세로로</w:t>
      </w:r>
      <w:r w:rsidRPr="00B40FF3">
        <w:rPr>
          <w:rFonts w:ascii="Batang" w:eastAsia="Batang" w:hAnsi="Batang" w:cs="Batang"/>
          <w:szCs w:val="21"/>
          <w:lang w:val="ko-KR" w:bidi="ko-KR"/>
        </w:rPr>
        <w:t xml:space="preserve"> 길쭉한 부지에 점포를 지었습니다. 이렇게 상인들은 장사가 번창함에 따라 저택을 안쪽으로 확장해 나갔고, 안쪽까지의 길이가 긴 건물이 몇 채나 늘어서게 되었습니다.</w:t>
      </w:r>
    </w:p>
    <w:p w:rsidR="00B70B24" w:rsidRPr="00B40FF3" w:rsidRDefault="00B70B24" w:rsidP="00B70B24">
      <w:pPr>
        <w:spacing w:line="0" w:lineRule="atLeast"/>
        <w:rPr>
          <w:rFonts w:ascii="Batang" w:eastAsia="Batang" w:hAnsi="Batang" w:cs="Times New Roman"/>
          <w:szCs w:val="21"/>
        </w:rPr>
      </w:pPr>
    </w:p>
    <w:p w:rsidR="00B70B24" w:rsidRPr="00B40FF3" w:rsidRDefault="00B70B24" w:rsidP="00B70B24">
      <w:pPr>
        <w:spacing w:line="0" w:lineRule="atLeast"/>
        <w:rPr>
          <w:rFonts w:ascii="Batang" w:eastAsia="Batang" w:hAnsi="Batang" w:cs="Times New Roman"/>
          <w:szCs w:val="21"/>
        </w:rPr>
      </w:pPr>
      <w:r w:rsidRPr="00B40FF3">
        <w:rPr>
          <w:rFonts w:ascii="Batang" w:eastAsia="Batang" w:hAnsi="Batang" w:cs="Batang"/>
          <w:spacing w:val="8"/>
          <w:szCs w:val="21"/>
          <w:lang w:val="ko-KR" w:bidi="ko-KR"/>
        </w:rPr>
        <w:t xml:space="preserve">　이 마을에 있는 상가 건축물의 특징은 여기서 끝이 아닙니다. 또 하나의 특징은 눈이 내렸을 때 지붕에서 떨어진 눈이 가게 앞을 막는 것을 막기 위해, 정면 입구와 수직 방향으로 지붕의 경사면이 있는 맞배지붕입니다. 또한 현관에서 뒤쪽까지 긴 도리도마(흙바닥으로 된 복도)로 이어져 있어 가게 앞과 주거 공간, 우치구라를 편하게 오갈 수 있게 되어 있습니다. 지붕으로 덮여 있어서 폭풍우를 견딜 수 있기에 우치구라를 생활 공간으로 받아들여 가구를 두는 저택도 있었습니다.</w:t>
      </w:r>
    </w:p>
    <w:p w:rsidR="00B70B24" w:rsidRPr="00B40FF3" w:rsidRDefault="00B70B24" w:rsidP="00B70B24">
      <w:pPr>
        <w:spacing w:line="0" w:lineRule="atLeast"/>
        <w:rPr>
          <w:rFonts w:ascii="Batang" w:eastAsia="Batang" w:hAnsi="Batang" w:cs="Times New Roman"/>
          <w:szCs w:val="21"/>
        </w:rPr>
      </w:pPr>
    </w:p>
    <w:p w:rsidR="00B70B24" w:rsidRPr="00B40FF3" w:rsidRDefault="00B70B24" w:rsidP="00B70B24">
      <w:pPr>
        <w:spacing w:line="0" w:lineRule="atLeast"/>
        <w:rPr>
          <w:rFonts w:ascii="Batang" w:eastAsia="Batang" w:hAnsi="Batang" w:cs="Times New Roman"/>
          <w:b/>
          <w:bCs/>
          <w:szCs w:val="21"/>
        </w:rPr>
      </w:pPr>
      <w:r w:rsidRPr="00B40FF3">
        <w:rPr>
          <w:rFonts w:ascii="Batang" w:eastAsia="Batang" w:hAnsi="Batang" w:cs="Batang"/>
          <w:b/>
          <w:szCs w:val="21"/>
          <w:lang w:val="ko-KR" w:bidi="ko-KR"/>
        </w:rPr>
        <w:t>우치구라의 구조</w:t>
      </w:r>
    </w:p>
    <w:p w:rsidR="00B70B24" w:rsidRPr="00B40FF3" w:rsidRDefault="00B70B24" w:rsidP="00B70B24">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우치구라의 문과 벽은 검은 회반죽으로 마감되어 있으며 외벽에는 장식으로 격자 모양을 만든 것도 있습니다. 1800년대 중반 이후에는 자시키구라라고 불리는 2층으로 된 우치구라가 많아졌습니다. 입구 근처의 바닥에는 판자, 실내에는 다다미를 깔아서 가족의 주거 공간으로 사용했습니다. 2층 부분에는 가구나 가족의 추억이 담긴 물품, 중요한 서류 등을 보관했습니다. 일반적인 우치구라는 바닥에 간단하게 판자를 깔고 천장에는 두꺼운 대들보가 드러나 있습니다.</w:t>
      </w:r>
    </w:p>
    <w:p w:rsidR="00B70B24" w:rsidRPr="00B40FF3" w:rsidRDefault="00B70B24" w:rsidP="00B70B24">
      <w:pPr>
        <w:spacing w:line="0" w:lineRule="atLeast"/>
        <w:rPr>
          <w:rFonts w:ascii="Batang" w:eastAsia="Batang" w:hAnsi="Batang" w:cs="Times New Roman"/>
          <w:szCs w:val="21"/>
        </w:rPr>
      </w:pPr>
    </w:p>
    <w:p w:rsidR="00B70B24" w:rsidRPr="00B40FF3" w:rsidRDefault="00B70B24" w:rsidP="00B70B24">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마스다에서 가장 오래된 우치구라는 1847년에 세워졌으며, 가장 새로운 우치구라는 1935년에 완성되었습니다. 우치구라는 밖에서 보이지 않기에 당시 주민은 누가 우치구라를 지녔는지, 지니지 않았는지 몰랐다고 합니다. 역사 연구가들은 마스다에서 90년간 만들어진 우치구라의 수를 50채 정도로 보지만, 정확한 수는 지금도 밝혀지지 않았습니다. 현존하는 우치구라의 일부는 일반인에게 공개되거나 상점으로 이용되고 있습니다. 마스다의 </w:t>
      </w:r>
      <w:r w:rsidRPr="00B40FF3">
        <w:rPr>
          <w:rFonts w:ascii="Batang" w:eastAsia="Batang" w:hAnsi="Batang" w:cs="Batang"/>
          <w:spacing w:val="8"/>
          <w:szCs w:val="21"/>
          <w:lang w:val="ko-KR" w:bidi="ko-KR"/>
        </w:rPr>
        <w:t>전통적 건조물군 보존지구</w:t>
      </w:r>
      <w:r w:rsidRPr="00B40FF3">
        <w:rPr>
          <w:rFonts w:ascii="Batang" w:eastAsia="Batang" w:hAnsi="Batang" w:cs="Batang"/>
          <w:szCs w:val="21"/>
          <w:lang w:val="ko-KR" w:bidi="ko-KR"/>
        </w:rPr>
        <w:t xml:space="preserve">는 넓지 않기에 한나절이면 우치구라 대부분을 둘러볼 수 있습니다. 우치구라에는 각각 그 집의 개성이 담겨 있으며, 현재도 살고 있는 집주인이 견학하는 사람에게 </w:t>
      </w:r>
      <w:r w:rsidRPr="00B40FF3">
        <w:rPr>
          <w:rFonts w:ascii="Batang" w:eastAsia="Batang" w:hAnsi="Batang" w:cs="Batang"/>
          <w:szCs w:val="21"/>
          <w:u w:color="000000"/>
          <w:lang w:val="ko-KR" w:bidi="ko-KR"/>
        </w:rPr>
        <w:t>가옥</w:t>
      </w:r>
      <w:r w:rsidRPr="00B40FF3">
        <w:rPr>
          <w:rFonts w:ascii="Batang" w:eastAsia="Batang" w:hAnsi="Batang" w:cs="Batang"/>
          <w:szCs w:val="21"/>
          <w:lang w:val="ko-KR" w:bidi="ko-KR"/>
        </w:rPr>
        <w:t>을 안내하고 그 역사를 들려줄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4"/>
    <w:rsid w:val="001A5971"/>
    <w:rsid w:val="00625A2B"/>
    <w:rsid w:val="00B70B2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B39B50-AB14-4922-842E-C3E0DB2F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B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B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B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0B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B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B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B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B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B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B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B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B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0B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B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B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B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B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B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B24"/>
    <w:pPr>
      <w:spacing w:before="160"/>
      <w:jc w:val="center"/>
    </w:pPr>
    <w:rPr>
      <w:i/>
      <w:iCs/>
      <w:color w:val="404040" w:themeColor="text1" w:themeTint="BF"/>
    </w:rPr>
  </w:style>
  <w:style w:type="character" w:customStyle="1" w:styleId="a8">
    <w:name w:val="引用文 (文字)"/>
    <w:basedOn w:val="a0"/>
    <w:link w:val="a7"/>
    <w:uiPriority w:val="29"/>
    <w:rsid w:val="00B70B24"/>
    <w:rPr>
      <w:i/>
      <w:iCs/>
      <w:color w:val="404040" w:themeColor="text1" w:themeTint="BF"/>
    </w:rPr>
  </w:style>
  <w:style w:type="paragraph" w:styleId="a9">
    <w:name w:val="List Paragraph"/>
    <w:basedOn w:val="a"/>
    <w:uiPriority w:val="34"/>
    <w:qFormat/>
    <w:rsid w:val="00B70B24"/>
    <w:pPr>
      <w:ind w:left="720"/>
      <w:contextualSpacing/>
    </w:pPr>
  </w:style>
  <w:style w:type="character" w:styleId="21">
    <w:name w:val="Intense Emphasis"/>
    <w:basedOn w:val="a0"/>
    <w:uiPriority w:val="21"/>
    <w:qFormat/>
    <w:rsid w:val="00B70B24"/>
    <w:rPr>
      <w:i/>
      <w:iCs/>
      <w:color w:val="0F4761" w:themeColor="accent1" w:themeShade="BF"/>
    </w:rPr>
  </w:style>
  <w:style w:type="paragraph" w:styleId="22">
    <w:name w:val="Intense Quote"/>
    <w:basedOn w:val="a"/>
    <w:next w:val="a"/>
    <w:link w:val="23"/>
    <w:uiPriority w:val="30"/>
    <w:qFormat/>
    <w:rsid w:val="00B70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0B24"/>
    <w:rPr>
      <w:i/>
      <w:iCs/>
      <w:color w:val="0F4761" w:themeColor="accent1" w:themeShade="BF"/>
    </w:rPr>
  </w:style>
  <w:style w:type="character" w:styleId="24">
    <w:name w:val="Intense Reference"/>
    <w:basedOn w:val="a0"/>
    <w:uiPriority w:val="32"/>
    <w:qFormat/>
    <w:rsid w:val="00B70B24"/>
    <w:rPr>
      <w:b/>
      <w:bCs/>
      <w:smallCaps/>
      <w:color w:val="0F4761" w:themeColor="accent1" w:themeShade="BF"/>
      <w:spacing w:val="5"/>
    </w:rPr>
  </w:style>
  <w:style w:type="paragraph" w:customStyle="1" w:styleId="Mei">
    <w:name w:val="Mei黒"/>
    <w:basedOn w:val="a"/>
    <w:link w:val="Mei0"/>
    <w:qFormat/>
    <w:rsid w:val="00B70B24"/>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B70B24"/>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2025-08-29T15:19:00Z</dcterms:created>
  <dcterms:modified xsi:type="dcterms:W3CDTF">2025-08-29T15:19:00Z</dcterms:modified>
</cp:coreProperties>
</file>